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79697" w14:textId="179993AF" w:rsidR="00B0581D" w:rsidRDefault="004F3402" w:rsidP="005C134B">
      <w:pPr>
        <w:autoSpaceDE w:val="0"/>
        <w:autoSpaceDN w:val="0"/>
        <w:adjustRightInd w:val="0"/>
        <w:spacing w:after="189"/>
        <w:contextualSpacing/>
        <w:jc w:val="both"/>
        <w:rPr>
          <w:rFonts w:eastAsia="Calibri" w:cstheme="minorHAnsi"/>
          <w:b/>
          <w:color w:val="000000"/>
          <w:u w:val="single"/>
        </w:rPr>
      </w:pPr>
      <w:bookmarkStart w:id="0" w:name="_GoBack"/>
      <w:bookmarkEnd w:id="0"/>
      <w:r>
        <w:rPr>
          <w:rFonts w:eastAsia="Calibri" w:cstheme="minorHAnsi"/>
          <w:b/>
          <w:color w:val="000000"/>
          <w:u w:val="single"/>
        </w:rPr>
        <w:t xml:space="preserve"> </w:t>
      </w:r>
    </w:p>
    <w:p w14:paraId="2DA36F72" w14:textId="332EC662" w:rsidR="00245722" w:rsidRPr="00AC2AAE" w:rsidRDefault="00245722" w:rsidP="00245722">
      <w:pPr>
        <w:pStyle w:val="Heading1"/>
        <w:rPr>
          <w:rFonts w:eastAsia="Calibri"/>
        </w:rPr>
      </w:pPr>
      <w:r>
        <w:rPr>
          <w:rFonts w:eastAsia="Calibri"/>
        </w:rPr>
        <w:t xml:space="preserve">Guidelines for Preparing a </w:t>
      </w:r>
      <w:r w:rsidR="005C134B" w:rsidRPr="00AC2AAE">
        <w:rPr>
          <w:rFonts w:eastAsia="Calibri"/>
        </w:rPr>
        <w:t xml:space="preserve">Research Infrastructure Access Charge Plan </w:t>
      </w:r>
    </w:p>
    <w:p w14:paraId="6F562B6E" w14:textId="0D838EDD" w:rsidR="005C134B" w:rsidRDefault="001B7302" w:rsidP="001B7302">
      <w:pPr>
        <w:autoSpaceDE w:val="0"/>
        <w:autoSpaceDN w:val="0"/>
        <w:adjustRightInd w:val="0"/>
        <w:spacing w:after="189"/>
        <w:contextualSpacing/>
        <w:rPr>
          <w:rFonts w:eastAsia="Calibri" w:cstheme="minorHAnsi"/>
          <w:i/>
          <w:color w:val="000000"/>
        </w:rPr>
      </w:pPr>
      <w:r>
        <w:rPr>
          <w:rFonts w:eastAsia="Calibri" w:cstheme="minorHAnsi"/>
          <w:i/>
          <w:color w:val="000000"/>
        </w:rPr>
        <w:t>Last Updated: June 2016</w:t>
      </w:r>
    </w:p>
    <w:p w14:paraId="22941C83" w14:textId="77777777" w:rsidR="00245722" w:rsidRPr="00245722" w:rsidRDefault="00245722" w:rsidP="005C134B">
      <w:pPr>
        <w:autoSpaceDE w:val="0"/>
        <w:autoSpaceDN w:val="0"/>
        <w:adjustRightInd w:val="0"/>
        <w:spacing w:after="189"/>
        <w:contextualSpacing/>
        <w:jc w:val="both"/>
        <w:rPr>
          <w:rFonts w:eastAsia="Calibri" w:cstheme="minorHAnsi"/>
          <w:i/>
          <w:color w:val="000000"/>
        </w:rPr>
      </w:pPr>
    </w:p>
    <w:p w14:paraId="57CD0E93" w14:textId="4F9F7BC4" w:rsidR="005C134B" w:rsidRDefault="005C134B" w:rsidP="005C134B">
      <w:pPr>
        <w:jc w:val="both"/>
        <w:rPr>
          <w:rFonts w:eastAsia="Calibri"/>
          <w:color w:val="000000"/>
        </w:rPr>
      </w:pPr>
      <w:r w:rsidRPr="00321079">
        <w:rPr>
          <w:rFonts w:eastAsia="Calibri" w:cstheme="minorHAnsi"/>
          <w:color w:val="000000"/>
        </w:rPr>
        <w:t xml:space="preserve">Science Foundation Ireland </w:t>
      </w:r>
      <w:r w:rsidRPr="00321079">
        <w:rPr>
          <w:rFonts w:cstheme="minorHAnsi"/>
          <w:color w:val="000000"/>
        </w:rPr>
        <w:t>recognises the importance of s</w:t>
      </w:r>
      <w:r w:rsidRPr="00321079">
        <w:rPr>
          <w:rFonts w:eastAsia="Calibri" w:cstheme="minorHAnsi"/>
          <w:color w:val="000000"/>
        </w:rPr>
        <w:t>ustainability planning to enable research</w:t>
      </w:r>
      <w:r w:rsidRPr="001C758E">
        <w:rPr>
          <w:rFonts w:eastAsia="Calibri" w:cstheme="minorHAnsi"/>
          <w:color w:val="000000"/>
        </w:rPr>
        <w:t xml:space="preserve"> bodies to mai</w:t>
      </w:r>
      <w:r w:rsidR="00B1540D">
        <w:rPr>
          <w:rFonts w:eastAsia="Calibri" w:cstheme="minorHAnsi"/>
          <w:color w:val="000000"/>
        </w:rPr>
        <w:t xml:space="preserve">ntain research infrastructure. </w:t>
      </w:r>
      <w:r w:rsidRPr="001C758E">
        <w:rPr>
          <w:rFonts w:eastAsia="Calibri" w:cstheme="minorHAnsi"/>
          <w:color w:val="000000"/>
        </w:rPr>
        <w:t xml:space="preserve">It is therefore </w:t>
      </w:r>
      <w:r w:rsidR="00E65BB0">
        <w:rPr>
          <w:rFonts w:eastAsia="Calibri" w:cstheme="minorHAnsi"/>
          <w:color w:val="000000"/>
        </w:rPr>
        <w:t>critical</w:t>
      </w:r>
      <w:r w:rsidRPr="001C758E">
        <w:rPr>
          <w:rFonts w:eastAsia="Calibri" w:cstheme="minorHAnsi"/>
          <w:color w:val="000000"/>
        </w:rPr>
        <w:t xml:space="preserve"> that maximum </w:t>
      </w:r>
      <w:r w:rsidR="00B1540D">
        <w:rPr>
          <w:rFonts w:eastAsia="Calibri" w:cstheme="minorHAnsi"/>
          <w:color w:val="000000"/>
        </w:rPr>
        <w:t xml:space="preserve">usage of </w:t>
      </w:r>
      <w:r w:rsidR="00626ED7">
        <w:rPr>
          <w:rFonts w:eastAsia="Calibri" w:cstheme="minorHAnsi"/>
          <w:color w:val="000000"/>
        </w:rPr>
        <w:t>infrastructure</w:t>
      </w:r>
      <w:r w:rsidR="007F47B5">
        <w:rPr>
          <w:rFonts w:eastAsia="Calibri" w:cstheme="minorHAnsi"/>
          <w:color w:val="000000"/>
        </w:rPr>
        <w:t xml:space="preserve"> is planned, and an appropriate access charge plan is put in place</w:t>
      </w:r>
      <w:r w:rsidR="00626ED7">
        <w:rPr>
          <w:rFonts w:eastAsia="Calibri" w:cstheme="minorHAnsi"/>
          <w:color w:val="000000"/>
        </w:rPr>
        <w:t>.</w:t>
      </w:r>
      <w:r w:rsidR="007F47B5">
        <w:rPr>
          <w:rFonts w:eastAsia="Calibri" w:cstheme="minorHAnsi"/>
          <w:color w:val="000000"/>
        </w:rPr>
        <w:t xml:space="preserve"> </w:t>
      </w:r>
    </w:p>
    <w:p w14:paraId="70B501BB" w14:textId="70A0D13E" w:rsidR="00E65BB0" w:rsidRDefault="00E65BB0" w:rsidP="00E65BB0">
      <w:pPr>
        <w:autoSpaceDE w:val="0"/>
        <w:autoSpaceDN w:val="0"/>
        <w:adjustRightInd w:val="0"/>
        <w:spacing w:after="189"/>
        <w:contextualSpacing/>
        <w:jc w:val="both"/>
        <w:rPr>
          <w:rFonts w:eastAsia="Calibri" w:cstheme="minorHAnsi"/>
          <w:color w:val="000000"/>
        </w:rPr>
      </w:pPr>
      <w:r>
        <w:rPr>
          <w:rFonts w:eastAsia="Calibri"/>
          <w:color w:val="000000"/>
        </w:rPr>
        <w:t>In order to support</w:t>
      </w:r>
      <w:r w:rsidR="00584C05">
        <w:rPr>
          <w:rFonts w:eastAsia="Calibri"/>
          <w:color w:val="000000"/>
        </w:rPr>
        <w:t xml:space="preserve"> </w:t>
      </w:r>
      <w:r w:rsidR="00474324">
        <w:rPr>
          <w:rFonts w:eastAsia="Calibri"/>
          <w:color w:val="000000"/>
        </w:rPr>
        <w:t>widespread</w:t>
      </w:r>
      <w:r>
        <w:rPr>
          <w:rFonts w:eastAsia="Calibri"/>
          <w:color w:val="000000"/>
        </w:rPr>
        <w:t xml:space="preserve"> </w:t>
      </w:r>
      <w:r w:rsidR="00474324">
        <w:rPr>
          <w:rFonts w:eastAsia="Calibri"/>
          <w:color w:val="000000"/>
        </w:rPr>
        <w:t>infrastructural</w:t>
      </w:r>
      <w:r>
        <w:rPr>
          <w:rFonts w:eastAsia="Calibri"/>
          <w:color w:val="000000"/>
        </w:rPr>
        <w:t xml:space="preserve"> sustainability</w:t>
      </w:r>
      <w:r w:rsidR="007F47B5">
        <w:rPr>
          <w:rFonts w:eastAsia="Calibri"/>
          <w:color w:val="000000"/>
        </w:rPr>
        <w:t xml:space="preserve"> within the Irish STEM research community</w:t>
      </w:r>
      <w:r>
        <w:rPr>
          <w:rFonts w:eastAsia="Calibri"/>
          <w:color w:val="000000"/>
        </w:rPr>
        <w:t xml:space="preserve">, Science Foundation Ireland </w:t>
      </w:r>
      <w:r w:rsidRPr="001C758E">
        <w:rPr>
          <w:rFonts w:eastAsia="Calibri" w:cstheme="minorHAnsi"/>
          <w:color w:val="000000"/>
        </w:rPr>
        <w:t>allow</w:t>
      </w:r>
      <w:r>
        <w:rPr>
          <w:rFonts w:eastAsia="Calibri" w:cstheme="minorHAnsi"/>
          <w:color w:val="000000"/>
        </w:rPr>
        <w:t>s</w:t>
      </w:r>
      <w:r w:rsidRPr="001C758E">
        <w:rPr>
          <w:rFonts w:eastAsia="Calibri" w:cstheme="minorHAnsi"/>
          <w:color w:val="000000"/>
        </w:rPr>
        <w:t xml:space="preserve"> </w:t>
      </w:r>
      <w:r w:rsidR="00626ED7">
        <w:rPr>
          <w:rFonts w:eastAsia="Calibri" w:cstheme="minorHAnsi"/>
          <w:color w:val="000000"/>
        </w:rPr>
        <w:t>grant applications under</w:t>
      </w:r>
      <w:r w:rsidR="00887515">
        <w:rPr>
          <w:rFonts w:eastAsia="Calibri" w:cstheme="minorHAnsi"/>
          <w:color w:val="000000"/>
        </w:rPr>
        <w:t xml:space="preserve"> its various</w:t>
      </w:r>
      <w:r>
        <w:rPr>
          <w:rFonts w:eastAsia="Calibri" w:cstheme="minorHAnsi"/>
          <w:color w:val="000000"/>
        </w:rPr>
        <w:t xml:space="preserve"> programmes to include requests for infrastructure </w:t>
      </w:r>
      <w:r w:rsidRPr="001C758E">
        <w:rPr>
          <w:rFonts w:eastAsia="Calibri" w:cstheme="minorHAnsi"/>
          <w:color w:val="000000"/>
        </w:rPr>
        <w:t xml:space="preserve">access charges </w:t>
      </w:r>
      <w:r>
        <w:rPr>
          <w:rFonts w:eastAsia="Calibri" w:cstheme="minorHAnsi"/>
          <w:color w:val="000000"/>
        </w:rPr>
        <w:t xml:space="preserve">to support research programme aims. </w:t>
      </w:r>
      <w:r w:rsidR="00D030A0">
        <w:rPr>
          <w:rFonts w:eastAsia="Calibri" w:cstheme="minorHAnsi"/>
          <w:color w:val="000000"/>
        </w:rPr>
        <w:t>However, th</w:t>
      </w:r>
      <w:r w:rsidR="007676AB">
        <w:rPr>
          <w:rFonts w:eastAsia="Calibri" w:cstheme="minorHAnsi"/>
          <w:color w:val="000000"/>
        </w:rPr>
        <w:t>e Foundation will only fund Research Body-managed</w:t>
      </w:r>
      <w:r w:rsidR="00D030A0">
        <w:rPr>
          <w:rFonts w:eastAsia="Calibri" w:cstheme="minorHAnsi"/>
          <w:color w:val="000000"/>
        </w:rPr>
        <w:t xml:space="preserve"> infrastructure charges o</w:t>
      </w:r>
      <w:r w:rsidRPr="001C758E">
        <w:rPr>
          <w:rFonts w:eastAsia="Calibri" w:cstheme="minorHAnsi"/>
          <w:color w:val="000000"/>
        </w:rPr>
        <w:t xml:space="preserve">nce a </w:t>
      </w:r>
      <w:r w:rsidRPr="00A12FB3">
        <w:rPr>
          <w:rFonts w:eastAsia="Calibri" w:cstheme="minorHAnsi"/>
          <w:color w:val="000000"/>
        </w:rPr>
        <w:t>pre-approved access charge plan is in place</w:t>
      </w:r>
      <w:r w:rsidR="00626ED7">
        <w:rPr>
          <w:rFonts w:eastAsia="Calibri" w:cstheme="minorHAnsi"/>
          <w:color w:val="000000"/>
        </w:rPr>
        <w:t>.</w:t>
      </w:r>
      <w:r w:rsidR="00D030A0">
        <w:rPr>
          <w:rFonts w:eastAsia="Calibri" w:cstheme="minorHAnsi"/>
          <w:color w:val="000000"/>
        </w:rPr>
        <w:t xml:space="preserve"> </w:t>
      </w:r>
      <w:r w:rsidR="001262A9">
        <w:rPr>
          <w:rFonts w:eastAsia="Calibri" w:cstheme="minorHAnsi"/>
          <w:color w:val="000000"/>
        </w:rPr>
        <w:t xml:space="preserve">These </w:t>
      </w:r>
      <w:r w:rsidR="001262A9">
        <w:rPr>
          <w:rFonts w:eastAsia="Calibri" w:cstheme="minorHAnsi"/>
          <w:i/>
          <w:color w:val="000000"/>
        </w:rPr>
        <w:t>Research I</w:t>
      </w:r>
      <w:r w:rsidR="00F018B0" w:rsidRPr="00C25AEB">
        <w:rPr>
          <w:rFonts w:eastAsia="Calibri" w:cstheme="minorHAnsi"/>
          <w:i/>
          <w:color w:val="000000"/>
        </w:rPr>
        <w:t>nfrastructure</w:t>
      </w:r>
      <w:r w:rsidR="001262A9">
        <w:rPr>
          <w:rFonts w:eastAsia="Calibri" w:cstheme="minorHAnsi"/>
          <w:i/>
          <w:color w:val="000000"/>
        </w:rPr>
        <w:t>s</w:t>
      </w:r>
      <w:r w:rsidR="00F018B0" w:rsidRPr="00C25AEB">
        <w:rPr>
          <w:rFonts w:eastAsia="Calibri" w:cstheme="minorHAnsi"/>
          <w:i/>
          <w:color w:val="000000"/>
        </w:rPr>
        <w:t xml:space="preserve"> could be SFI funded; however, the Foundation will also accept the submission of access charge plans for non-SFI funded Research Infrastructure.</w:t>
      </w:r>
      <w:r w:rsidR="00F018B0">
        <w:rPr>
          <w:rFonts w:eastAsia="Calibri" w:cstheme="minorHAnsi"/>
          <w:color w:val="000000"/>
        </w:rPr>
        <w:t xml:space="preserve"> </w:t>
      </w:r>
      <w:r w:rsidR="00D030A0">
        <w:rPr>
          <w:rFonts w:eastAsia="Calibri" w:cstheme="minorHAnsi"/>
          <w:color w:val="000000"/>
        </w:rPr>
        <w:t>Please note that</w:t>
      </w:r>
      <w:r w:rsidR="00F018B0">
        <w:rPr>
          <w:rFonts w:eastAsia="Calibri" w:cstheme="minorHAnsi"/>
          <w:color w:val="000000"/>
        </w:rPr>
        <w:t xml:space="preserve"> once access charge plans are approved,</w:t>
      </w:r>
      <w:r w:rsidR="00D030A0">
        <w:rPr>
          <w:rFonts w:eastAsia="Calibri" w:cstheme="minorHAnsi"/>
          <w:color w:val="000000"/>
        </w:rPr>
        <w:t xml:space="preserve"> the Foundation</w:t>
      </w:r>
      <w:r w:rsidRPr="00A12FB3">
        <w:rPr>
          <w:rFonts w:eastAsia="Calibri" w:cstheme="minorHAnsi"/>
          <w:color w:val="000000"/>
        </w:rPr>
        <w:t xml:space="preserve"> will not apply</w:t>
      </w:r>
      <w:r w:rsidR="00F018B0">
        <w:rPr>
          <w:rFonts w:eastAsia="Calibri" w:cstheme="minorHAnsi"/>
          <w:color w:val="000000"/>
        </w:rPr>
        <w:t xml:space="preserve"> a</w:t>
      </w:r>
      <w:r w:rsidR="007F47B5">
        <w:rPr>
          <w:rFonts w:eastAsia="Calibri" w:cstheme="minorHAnsi"/>
          <w:color w:val="000000"/>
        </w:rPr>
        <w:t>ccess charges retrospectively to</w:t>
      </w:r>
      <w:r w:rsidR="00F018B0">
        <w:rPr>
          <w:rFonts w:eastAsia="Calibri" w:cstheme="minorHAnsi"/>
          <w:color w:val="000000"/>
        </w:rPr>
        <w:t xml:space="preserve"> its awarded grants.</w:t>
      </w:r>
      <w:r w:rsidRPr="00A12FB3">
        <w:rPr>
          <w:rFonts w:eastAsia="Calibri" w:cstheme="minorHAnsi"/>
          <w:color w:val="000000"/>
        </w:rPr>
        <w:t xml:space="preserve">  </w:t>
      </w:r>
    </w:p>
    <w:p w14:paraId="24E0D760" w14:textId="77777777" w:rsidR="00444942" w:rsidRPr="00930F05" w:rsidRDefault="00444942" w:rsidP="00E65BB0">
      <w:pPr>
        <w:autoSpaceDE w:val="0"/>
        <w:autoSpaceDN w:val="0"/>
        <w:adjustRightInd w:val="0"/>
        <w:spacing w:after="189"/>
        <w:contextualSpacing/>
        <w:jc w:val="both"/>
        <w:rPr>
          <w:rFonts w:eastAsia="Calibri" w:cstheme="minorHAnsi"/>
          <w:i/>
          <w:color w:val="000000"/>
        </w:rPr>
      </w:pPr>
    </w:p>
    <w:p w14:paraId="60B34428" w14:textId="152CC0E7" w:rsidR="00444942" w:rsidRPr="00930F05" w:rsidRDefault="00444942" w:rsidP="00E65BB0">
      <w:pPr>
        <w:autoSpaceDE w:val="0"/>
        <w:autoSpaceDN w:val="0"/>
        <w:adjustRightInd w:val="0"/>
        <w:spacing w:after="189"/>
        <w:contextualSpacing/>
        <w:jc w:val="both"/>
        <w:rPr>
          <w:rFonts w:eastAsia="Calibri" w:cstheme="minorHAnsi"/>
          <w:i/>
          <w:color w:val="000000"/>
        </w:rPr>
      </w:pPr>
      <w:r w:rsidRPr="00930F05">
        <w:rPr>
          <w:rFonts w:eastAsia="Calibri" w:cstheme="minorHAnsi"/>
          <w:i/>
          <w:color w:val="000000"/>
        </w:rPr>
        <w:t>Investigators are also advised to consult the HEA National Guidelines on Access to Research Infrastructure</w:t>
      </w:r>
      <w:r w:rsidRPr="00930F05">
        <w:rPr>
          <w:rStyle w:val="FootnoteReference"/>
          <w:rFonts w:eastAsia="Calibri" w:cstheme="minorHAnsi"/>
          <w:i/>
          <w:color w:val="000000"/>
        </w:rPr>
        <w:footnoteReference w:id="1"/>
      </w:r>
      <w:r w:rsidRPr="00930F05">
        <w:rPr>
          <w:rFonts w:eastAsia="Calibri" w:cstheme="minorHAnsi"/>
          <w:i/>
          <w:color w:val="000000"/>
        </w:rPr>
        <w:t>.</w:t>
      </w:r>
    </w:p>
    <w:p w14:paraId="6B104516" w14:textId="77777777" w:rsidR="00D030A0" w:rsidRDefault="00D030A0" w:rsidP="005C134B">
      <w:pPr>
        <w:autoSpaceDE w:val="0"/>
        <w:autoSpaceDN w:val="0"/>
        <w:adjustRightInd w:val="0"/>
        <w:spacing w:after="189"/>
        <w:contextualSpacing/>
        <w:jc w:val="both"/>
        <w:rPr>
          <w:rFonts w:cstheme="minorHAnsi"/>
        </w:rPr>
      </w:pPr>
    </w:p>
    <w:p w14:paraId="6A375B65" w14:textId="77777777" w:rsidR="005C0F46" w:rsidRPr="005C0F46" w:rsidRDefault="005C0F46" w:rsidP="00F018B0">
      <w:pPr>
        <w:autoSpaceDE w:val="0"/>
        <w:autoSpaceDN w:val="0"/>
        <w:adjustRightInd w:val="0"/>
        <w:spacing w:after="189"/>
        <w:contextualSpacing/>
        <w:jc w:val="both"/>
        <w:rPr>
          <w:rFonts w:eastAsia="Calibri" w:cstheme="minorHAnsi"/>
          <w:b/>
          <w:color w:val="000000"/>
        </w:rPr>
      </w:pPr>
      <w:r w:rsidRPr="005C0F46">
        <w:rPr>
          <w:rFonts w:eastAsia="Calibri" w:cstheme="minorHAnsi"/>
          <w:b/>
          <w:color w:val="000000"/>
        </w:rPr>
        <w:t>What is an access charge plan?</w:t>
      </w:r>
    </w:p>
    <w:p w14:paraId="68BA1C03" w14:textId="7FEE29E2" w:rsidR="00F018B0" w:rsidRPr="005C0F46" w:rsidRDefault="005C134B" w:rsidP="005C0F46">
      <w:pPr>
        <w:autoSpaceDE w:val="0"/>
        <w:autoSpaceDN w:val="0"/>
        <w:adjustRightInd w:val="0"/>
        <w:spacing w:after="189"/>
        <w:contextualSpacing/>
        <w:jc w:val="both"/>
        <w:rPr>
          <w:rStyle w:val="Strong"/>
          <w:rFonts w:eastAsia="Calibri" w:cstheme="minorHAnsi"/>
          <w:b w:val="0"/>
          <w:bCs w:val="0"/>
          <w:color w:val="000000"/>
        </w:rPr>
      </w:pPr>
      <w:r w:rsidRPr="001C758E">
        <w:rPr>
          <w:rFonts w:eastAsia="Calibri" w:cstheme="minorHAnsi"/>
          <w:color w:val="000000"/>
        </w:rPr>
        <w:t xml:space="preserve">An access </w:t>
      </w:r>
      <w:r w:rsidR="00B1540D">
        <w:rPr>
          <w:rFonts w:eastAsia="Calibri" w:cstheme="minorHAnsi"/>
          <w:color w:val="000000"/>
        </w:rPr>
        <w:t xml:space="preserve">charge </w:t>
      </w:r>
      <w:r w:rsidRPr="001C758E">
        <w:rPr>
          <w:rFonts w:eastAsia="Calibri" w:cstheme="minorHAnsi"/>
          <w:color w:val="000000"/>
        </w:rPr>
        <w:t>plan should include realistic, specific and quantitative details on the anticipated usage, taking into account downtime of instr</w:t>
      </w:r>
      <w:r w:rsidR="00F018B0">
        <w:rPr>
          <w:rFonts w:eastAsia="Calibri" w:cstheme="minorHAnsi"/>
          <w:color w:val="000000"/>
        </w:rPr>
        <w:t xml:space="preserve">uments and maintenance costs. </w:t>
      </w:r>
      <w:r w:rsidRPr="001C758E">
        <w:rPr>
          <w:rFonts w:eastAsia="Calibri" w:cstheme="minorHAnsi"/>
          <w:color w:val="000000"/>
        </w:rPr>
        <w:t xml:space="preserve">Hourly rates for academic users (based on operational costs) and industry users (based on full economic costs) should be included. Research </w:t>
      </w:r>
      <w:r w:rsidR="00FD4E8B">
        <w:rPr>
          <w:rFonts w:eastAsia="Calibri" w:cstheme="minorHAnsi"/>
          <w:color w:val="000000"/>
        </w:rPr>
        <w:t>B</w:t>
      </w:r>
      <w:r w:rsidRPr="001C758E">
        <w:rPr>
          <w:rFonts w:eastAsia="Calibri" w:cstheme="minorHAnsi"/>
          <w:color w:val="000000"/>
        </w:rPr>
        <w:t>ody contribution to the operational costs should also be factored into the access model, where applicable, so as to reduce the</w:t>
      </w:r>
      <w:r w:rsidR="00F018B0">
        <w:rPr>
          <w:rFonts w:eastAsia="Calibri" w:cstheme="minorHAnsi"/>
          <w:color w:val="000000"/>
        </w:rPr>
        <w:t xml:space="preserve"> academic</w:t>
      </w:r>
      <w:r w:rsidRPr="001C758E">
        <w:rPr>
          <w:rFonts w:eastAsia="Calibri" w:cstheme="minorHAnsi"/>
          <w:color w:val="000000"/>
        </w:rPr>
        <w:t xml:space="preserve"> access charge</w:t>
      </w:r>
      <w:r w:rsidR="00F018B0">
        <w:rPr>
          <w:rFonts w:eastAsia="Calibri" w:cstheme="minorHAnsi"/>
          <w:color w:val="000000"/>
        </w:rPr>
        <w:t xml:space="preserve"> rate</w:t>
      </w:r>
      <w:r w:rsidRPr="001C758E">
        <w:rPr>
          <w:rFonts w:eastAsia="Calibri" w:cstheme="minorHAnsi"/>
          <w:color w:val="000000"/>
        </w:rPr>
        <w:t xml:space="preserve">.  </w:t>
      </w:r>
    </w:p>
    <w:p w14:paraId="46D195A0" w14:textId="6EC9B1C5" w:rsidR="005C0F46" w:rsidRDefault="005C0F46" w:rsidP="000B5475">
      <w:pPr>
        <w:pStyle w:val="NormalText"/>
        <w:rPr>
          <w:rStyle w:val="Strong"/>
          <w:rFonts w:cs="Times New Roman"/>
          <w:lang w:val="en-IE"/>
        </w:rPr>
      </w:pPr>
      <w:r>
        <w:rPr>
          <w:rStyle w:val="Strong"/>
          <w:rFonts w:cs="Times New Roman"/>
          <w:lang w:val="en-IE"/>
        </w:rPr>
        <w:t xml:space="preserve">How </w:t>
      </w:r>
      <w:r w:rsidR="00626ED7">
        <w:rPr>
          <w:rStyle w:val="Strong"/>
          <w:rFonts w:cs="Times New Roman"/>
          <w:lang w:val="en-IE"/>
        </w:rPr>
        <w:t>do I</w:t>
      </w:r>
      <w:r>
        <w:rPr>
          <w:rStyle w:val="Strong"/>
          <w:rFonts w:cs="Times New Roman"/>
          <w:lang w:val="en-IE"/>
        </w:rPr>
        <w:t xml:space="preserve"> prepare an access charge plan </w:t>
      </w:r>
      <w:r w:rsidR="00E573F5">
        <w:rPr>
          <w:rStyle w:val="Strong"/>
          <w:rFonts w:cs="Times New Roman"/>
          <w:lang w:val="en-IE"/>
        </w:rPr>
        <w:t>for SFI</w:t>
      </w:r>
      <w:r>
        <w:rPr>
          <w:rStyle w:val="Strong"/>
          <w:rFonts w:cs="Times New Roman"/>
          <w:lang w:val="en-IE"/>
        </w:rPr>
        <w:t xml:space="preserve"> a</w:t>
      </w:r>
      <w:r w:rsidRPr="005C0F46">
        <w:rPr>
          <w:rStyle w:val="Strong"/>
          <w:rFonts w:cs="Times New Roman"/>
          <w:lang w:val="en-IE"/>
        </w:rPr>
        <w:t>pproval?</w:t>
      </w:r>
    </w:p>
    <w:p w14:paraId="1E210ADE" w14:textId="77777777" w:rsidR="00930F05" w:rsidRDefault="00982DEC" w:rsidP="000B5475">
      <w:pPr>
        <w:pStyle w:val="NormalText"/>
        <w:rPr>
          <w:rStyle w:val="Strong"/>
          <w:rFonts w:cs="Times New Roman"/>
          <w:b w:val="0"/>
          <w:lang w:val="en-IE"/>
        </w:rPr>
      </w:pPr>
      <w:r>
        <w:rPr>
          <w:rStyle w:val="Strong"/>
          <w:rFonts w:cs="Times New Roman"/>
          <w:b w:val="0"/>
          <w:lang w:val="en-IE"/>
        </w:rPr>
        <w:t xml:space="preserve">The first step in the access charge approval process is to submit a multi-year </w:t>
      </w:r>
      <w:r w:rsidR="000B5475" w:rsidRPr="008126AB">
        <w:rPr>
          <w:rStyle w:val="Strong"/>
          <w:rFonts w:cs="Times New Roman"/>
          <w:b w:val="0"/>
          <w:u w:val="single"/>
          <w:lang w:val="en-IE"/>
        </w:rPr>
        <w:t>access charge plan</w:t>
      </w:r>
      <w:r>
        <w:rPr>
          <w:rStyle w:val="Strong"/>
          <w:rFonts w:cs="Times New Roman"/>
          <w:b w:val="0"/>
          <w:u w:val="single"/>
          <w:lang w:val="en-IE"/>
        </w:rPr>
        <w:t xml:space="preserve"> </w:t>
      </w:r>
      <w:r>
        <w:rPr>
          <w:rStyle w:val="Strong"/>
          <w:rFonts w:cs="Times New Roman"/>
          <w:b w:val="0"/>
          <w:lang w:val="en-IE"/>
        </w:rPr>
        <w:t xml:space="preserve">that covers the lifetime of the infrastructure </w:t>
      </w:r>
      <w:r>
        <w:rPr>
          <w:rStyle w:val="Strong"/>
          <w:rFonts w:cs="Times New Roman"/>
          <w:b w:val="0"/>
          <w:u w:val="single"/>
          <w:lang w:val="en-IE"/>
        </w:rPr>
        <w:t>(e.g., 5 years</w:t>
      </w:r>
      <w:r w:rsidRPr="00982DEC">
        <w:rPr>
          <w:rStyle w:val="Strong"/>
          <w:rFonts w:cs="Times New Roman"/>
          <w:b w:val="0"/>
          <w:lang w:val="en-IE"/>
        </w:rPr>
        <w:t>)</w:t>
      </w:r>
      <w:r w:rsidR="0073593C">
        <w:rPr>
          <w:rStyle w:val="Strong"/>
          <w:rFonts w:cs="Times New Roman"/>
          <w:b w:val="0"/>
          <w:lang w:val="en-IE"/>
        </w:rPr>
        <w:t xml:space="preserve">. </w:t>
      </w:r>
    </w:p>
    <w:p w14:paraId="53B043B7" w14:textId="77777777" w:rsidR="00930F05" w:rsidRDefault="00930F05" w:rsidP="000B5475">
      <w:pPr>
        <w:pStyle w:val="NormalText"/>
        <w:rPr>
          <w:rStyle w:val="Strong"/>
          <w:rFonts w:cs="Times New Roman"/>
          <w:b w:val="0"/>
          <w:lang w:val="en-IE"/>
        </w:rPr>
      </w:pPr>
    </w:p>
    <w:p w14:paraId="47B66F70" w14:textId="143DC9B6" w:rsidR="00930F05" w:rsidRDefault="00930F05" w:rsidP="000B5475">
      <w:pPr>
        <w:pStyle w:val="NormalText"/>
        <w:rPr>
          <w:rStyle w:val="Strong"/>
          <w:rFonts w:cs="Times New Roman"/>
          <w:b w:val="0"/>
          <w:lang w:val="en-IE"/>
        </w:rPr>
      </w:pPr>
      <w:r>
        <w:rPr>
          <w:noProof/>
          <w:lang w:val="en-IE" w:eastAsia="en-IE"/>
        </w:rPr>
        <mc:AlternateContent>
          <mc:Choice Requires="wps">
            <w:drawing>
              <wp:anchor distT="0" distB="0" distL="114300" distR="114300" simplePos="0" relativeHeight="251659264" behindDoc="0" locked="0" layoutInCell="1" allowOverlap="1" wp14:anchorId="216FF5E7" wp14:editId="5F396DE4">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7797996F" w14:textId="77777777" w:rsidR="00930F05" w:rsidRDefault="00930F05" w:rsidP="000B5475">
                            <w:pPr>
                              <w:pStyle w:val="NormalText"/>
                              <w:rPr>
                                <w:rStyle w:val="Strong"/>
                                <w:rFonts w:cs="Times New Roman"/>
                                <w:lang w:val="en-IE"/>
                              </w:rPr>
                            </w:pPr>
                            <w:r w:rsidRPr="00930F05">
                              <w:rPr>
                                <w:rStyle w:val="Strong"/>
                                <w:rFonts w:cs="Times New Roman"/>
                                <w:lang w:val="en-IE"/>
                              </w:rPr>
                              <w:t>There are three sections that need to be completed:</w:t>
                            </w:r>
                          </w:p>
                          <w:p w14:paraId="0DE63D26" w14:textId="77777777" w:rsidR="00930F05" w:rsidRPr="00930F05" w:rsidRDefault="00930F05" w:rsidP="000B5475">
                            <w:pPr>
                              <w:pStyle w:val="NormalText"/>
                              <w:rPr>
                                <w:rStyle w:val="Strong"/>
                                <w:rFonts w:cs="Times New Roman"/>
                                <w:lang w:val="en-IE"/>
                              </w:rPr>
                            </w:pPr>
                          </w:p>
                          <w:p w14:paraId="54C49E2A" w14:textId="77777777" w:rsidR="00930F05" w:rsidRPr="00930F05" w:rsidRDefault="00930F05" w:rsidP="000B5475">
                            <w:pPr>
                              <w:pStyle w:val="NormalText"/>
                              <w:rPr>
                                <w:rStyle w:val="Strong"/>
                                <w:rFonts w:cs="Times New Roman"/>
                                <w:lang w:val="en-IE"/>
                              </w:rPr>
                            </w:pPr>
                            <w:r w:rsidRPr="00930F05">
                              <w:rPr>
                                <w:rStyle w:val="Strong"/>
                                <w:rFonts w:cs="Times New Roman"/>
                                <w:lang w:val="en-IE"/>
                              </w:rPr>
                              <w:t>Appendix A</w:t>
                            </w:r>
                            <w:r>
                              <w:rPr>
                                <w:rStyle w:val="Strong"/>
                                <w:rFonts w:cs="Times New Roman"/>
                                <w:lang w:val="en-IE"/>
                              </w:rPr>
                              <w:t>:</w:t>
                            </w:r>
                            <w:r w:rsidRPr="00930F05">
                              <w:rPr>
                                <w:rStyle w:val="Strong"/>
                                <w:rFonts w:cs="Times New Roman"/>
                                <w:lang w:val="en-IE"/>
                              </w:rPr>
                              <w:t xml:space="preserve"> Access Charge Plan Cover Sheet</w:t>
                            </w:r>
                          </w:p>
                          <w:p w14:paraId="15F4966A" w14:textId="77777777" w:rsidR="00930F05" w:rsidRPr="00930F05" w:rsidRDefault="00930F05" w:rsidP="000B5475">
                            <w:pPr>
                              <w:pStyle w:val="NormalText"/>
                              <w:rPr>
                                <w:rStyle w:val="Strong"/>
                                <w:rFonts w:cs="Times New Roman"/>
                                <w:lang w:val="en-IE"/>
                              </w:rPr>
                            </w:pPr>
                            <w:r w:rsidRPr="00930F05">
                              <w:rPr>
                                <w:rStyle w:val="Strong"/>
                                <w:rFonts w:cs="Times New Roman"/>
                                <w:lang w:val="en-IE"/>
                              </w:rPr>
                              <w:t>Appendix B</w:t>
                            </w:r>
                            <w:r>
                              <w:rPr>
                                <w:rStyle w:val="Strong"/>
                                <w:rFonts w:cs="Times New Roman"/>
                                <w:lang w:val="en-IE"/>
                              </w:rPr>
                              <w:t xml:space="preserve">: </w:t>
                            </w:r>
                            <w:r w:rsidRPr="00930F05">
                              <w:rPr>
                                <w:rStyle w:val="Strong"/>
                                <w:rFonts w:cs="Times New Roman"/>
                                <w:lang w:val="en-IE"/>
                              </w:rPr>
                              <w:t>Detailed description of Key Users of Infrastructure</w:t>
                            </w:r>
                          </w:p>
                          <w:p w14:paraId="633B1C39" w14:textId="33100E59" w:rsidR="00930F05" w:rsidRPr="00D041E5" w:rsidRDefault="00930F05" w:rsidP="00D041E5">
                            <w:pPr>
                              <w:pStyle w:val="NormalText"/>
                              <w:rPr>
                                <w:rFonts w:cs="Times New Roman"/>
                                <w:b/>
                                <w:bCs/>
                                <w:lang w:val="en-IE"/>
                              </w:rPr>
                            </w:pPr>
                            <w:r w:rsidRPr="00930F05">
                              <w:rPr>
                                <w:rStyle w:val="Strong"/>
                                <w:rFonts w:cs="Times New Roman"/>
                                <w:lang w:val="en-IE"/>
                              </w:rPr>
                              <w:t>Appendix C</w:t>
                            </w:r>
                            <w:r w:rsidR="00A7260C">
                              <w:rPr>
                                <w:rStyle w:val="Strong"/>
                                <w:rFonts w:cs="Times New Roman"/>
                                <w:lang w:val="en-IE"/>
                              </w:rPr>
                              <w:t>:</w:t>
                            </w:r>
                            <w:r w:rsidRPr="00930F05">
                              <w:rPr>
                                <w:rStyle w:val="Strong"/>
                                <w:rFonts w:cs="Times New Roman"/>
                                <w:lang w:val="en-IE"/>
                              </w:rPr>
                              <w:t xml:space="preserve"> Access Charge Plan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16FF5E7"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AtAaSA9AgAAhgQAAA4AAAAAAAAAAAAA&#10;AAAALgIAAGRycy9lMm9Eb2MueG1sUEsBAi0AFAAGAAgAAAAhALcMAwjXAAAABQEAAA8AAAAAAAAA&#10;AAAAAAAAlwQAAGRycy9kb3ducmV2LnhtbFBLBQYAAAAABAAEAPMAAACbBQAAAAA=&#10;" filled="f" strokeweight=".5pt">
                <v:fill o:detectmouseclick="t"/>
                <v:textbox style="mso-fit-shape-to-text:t">
                  <w:txbxContent>
                    <w:p w14:paraId="7797996F" w14:textId="77777777" w:rsidR="00930F05" w:rsidRDefault="00930F05" w:rsidP="000B5475">
                      <w:pPr>
                        <w:pStyle w:val="NormalText"/>
                        <w:rPr>
                          <w:rStyle w:val="Strong"/>
                          <w:rFonts w:cs="Times New Roman"/>
                          <w:lang w:val="en-IE"/>
                        </w:rPr>
                      </w:pPr>
                      <w:r w:rsidRPr="00930F05">
                        <w:rPr>
                          <w:rStyle w:val="Strong"/>
                          <w:rFonts w:cs="Times New Roman"/>
                          <w:lang w:val="en-IE"/>
                        </w:rPr>
                        <w:t>There are three sections that need to be completed:</w:t>
                      </w:r>
                    </w:p>
                    <w:p w14:paraId="0DE63D26" w14:textId="77777777" w:rsidR="00930F05" w:rsidRPr="00930F05" w:rsidRDefault="00930F05" w:rsidP="000B5475">
                      <w:pPr>
                        <w:pStyle w:val="NormalText"/>
                        <w:rPr>
                          <w:rStyle w:val="Strong"/>
                          <w:rFonts w:cs="Times New Roman"/>
                          <w:lang w:val="en-IE"/>
                        </w:rPr>
                      </w:pPr>
                    </w:p>
                    <w:p w14:paraId="54C49E2A" w14:textId="77777777" w:rsidR="00930F05" w:rsidRPr="00930F05" w:rsidRDefault="00930F05" w:rsidP="000B5475">
                      <w:pPr>
                        <w:pStyle w:val="NormalText"/>
                        <w:rPr>
                          <w:rStyle w:val="Strong"/>
                          <w:rFonts w:cs="Times New Roman"/>
                          <w:lang w:val="en-IE"/>
                        </w:rPr>
                      </w:pPr>
                      <w:r w:rsidRPr="00930F05">
                        <w:rPr>
                          <w:rStyle w:val="Strong"/>
                          <w:rFonts w:cs="Times New Roman"/>
                          <w:lang w:val="en-IE"/>
                        </w:rPr>
                        <w:t>Appendix A</w:t>
                      </w:r>
                      <w:r>
                        <w:rPr>
                          <w:rStyle w:val="Strong"/>
                          <w:rFonts w:cs="Times New Roman"/>
                          <w:lang w:val="en-IE"/>
                        </w:rPr>
                        <w:t>:</w:t>
                      </w:r>
                      <w:r w:rsidRPr="00930F05">
                        <w:rPr>
                          <w:rStyle w:val="Strong"/>
                          <w:rFonts w:cs="Times New Roman"/>
                          <w:lang w:val="en-IE"/>
                        </w:rPr>
                        <w:t xml:space="preserve"> Access Charge Plan Cover Sheet</w:t>
                      </w:r>
                    </w:p>
                    <w:p w14:paraId="15F4966A" w14:textId="77777777" w:rsidR="00930F05" w:rsidRPr="00930F05" w:rsidRDefault="00930F05" w:rsidP="000B5475">
                      <w:pPr>
                        <w:pStyle w:val="NormalText"/>
                        <w:rPr>
                          <w:rStyle w:val="Strong"/>
                          <w:rFonts w:cs="Times New Roman"/>
                          <w:lang w:val="en-IE"/>
                        </w:rPr>
                      </w:pPr>
                      <w:r w:rsidRPr="00930F05">
                        <w:rPr>
                          <w:rStyle w:val="Strong"/>
                          <w:rFonts w:cs="Times New Roman"/>
                          <w:lang w:val="en-IE"/>
                        </w:rPr>
                        <w:t>Appendix B</w:t>
                      </w:r>
                      <w:r>
                        <w:rPr>
                          <w:rStyle w:val="Strong"/>
                          <w:rFonts w:cs="Times New Roman"/>
                          <w:lang w:val="en-IE"/>
                        </w:rPr>
                        <w:t xml:space="preserve">: </w:t>
                      </w:r>
                      <w:r w:rsidRPr="00930F05">
                        <w:rPr>
                          <w:rStyle w:val="Strong"/>
                          <w:rFonts w:cs="Times New Roman"/>
                          <w:lang w:val="en-IE"/>
                        </w:rPr>
                        <w:t>Detailed description of Key Users of Infrastructure</w:t>
                      </w:r>
                    </w:p>
                    <w:p w14:paraId="633B1C39" w14:textId="33100E59" w:rsidR="00930F05" w:rsidRPr="00D041E5" w:rsidRDefault="00930F05" w:rsidP="00D041E5">
                      <w:pPr>
                        <w:pStyle w:val="NormalText"/>
                        <w:rPr>
                          <w:rFonts w:cs="Times New Roman"/>
                          <w:b/>
                          <w:bCs/>
                          <w:lang w:val="en-IE"/>
                        </w:rPr>
                      </w:pPr>
                      <w:r w:rsidRPr="00930F05">
                        <w:rPr>
                          <w:rStyle w:val="Strong"/>
                          <w:rFonts w:cs="Times New Roman"/>
                          <w:lang w:val="en-IE"/>
                        </w:rPr>
                        <w:t>Appendix C</w:t>
                      </w:r>
                      <w:r w:rsidR="00A7260C">
                        <w:rPr>
                          <w:rStyle w:val="Strong"/>
                          <w:rFonts w:cs="Times New Roman"/>
                          <w:lang w:val="en-IE"/>
                        </w:rPr>
                        <w:t>:</w:t>
                      </w:r>
                      <w:r w:rsidRPr="00930F05">
                        <w:rPr>
                          <w:rStyle w:val="Strong"/>
                          <w:rFonts w:cs="Times New Roman"/>
                          <w:lang w:val="en-IE"/>
                        </w:rPr>
                        <w:t xml:space="preserve"> Access Charge Plan</w:t>
                      </w:r>
                    </w:p>
                  </w:txbxContent>
                </v:textbox>
                <w10:wrap type="square"/>
              </v:shape>
            </w:pict>
          </mc:Fallback>
        </mc:AlternateContent>
      </w:r>
    </w:p>
    <w:p w14:paraId="29B9925F" w14:textId="77777777" w:rsidR="00930F05" w:rsidRDefault="00930F05" w:rsidP="000B5475">
      <w:pPr>
        <w:pStyle w:val="NormalText"/>
        <w:rPr>
          <w:rStyle w:val="Strong"/>
          <w:rFonts w:cs="Times New Roman"/>
          <w:b w:val="0"/>
          <w:lang w:val="en-IE"/>
        </w:rPr>
      </w:pPr>
    </w:p>
    <w:p w14:paraId="3939AEE7" w14:textId="77777777" w:rsidR="00930F05" w:rsidRDefault="00930F05" w:rsidP="000B5475">
      <w:pPr>
        <w:pStyle w:val="NormalText"/>
        <w:rPr>
          <w:rStyle w:val="Strong"/>
          <w:rFonts w:cs="Times New Roman"/>
          <w:b w:val="0"/>
          <w:lang w:val="en-IE"/>
        </w:rPr>
      </w:pPr>
    </w:p>
    <w:p w14:paraId="74F79D0C" w14:textId="77777777" w:rsidR="00930F05" w:rsidRDefault="00930F05" w:rsidP="000B5475">
      <w:pPr>
        <w:pStyle w:val="NormalText"/>
        <w:rPr>
          <w:rStyle w:val="Strong"/>
          <w:rFonts w:cs="Times New Roman"/>
          <w:b w:val="0"/>
          <w:lang w:val="en-IE"/>
        </w:rPr>
      </w:pPr>
    </w:p>
    <w:p w14:paraId="5A50B9FD" w14:textId="77777777" w:rsidR="00930F05" w:rsidRDefault="00930F05" w:rsidP="000B5475">
      <w:pPr>
        <w:pStyle w:val="NormalText"/>
        <w:rPr>
          <w:rStyle w:val="Strong"/>
          <w:rFonts w:cs="Times New Roman"/>
          <w:b w:val="0"/>
          <w:lang w:val="en-IE"/>
        </w:rPr>
      </w:pPr>
    </w:p>
    <w:p w14:paraId="65FBF6A6" w14:textId="77777777" w:rsidR="00930F05" w:rsidRDefault="00930F05" w:rsidP="000B5475">
      <w:pPr>
        <w:pStyle w:val="NormalText"/>
        <w:rPr>
          <w:rStyle w:val="Strong"/>
          <w:rFonts w:cs="Times New Roman"/>
          <w:b w:val="0"/>
          <w:lang w:val="en-IE"/>
        </w:rPr>
      </w:pPr>
    </w:p>
    <w:p w14:paraId="0E32330C" w14:textId="77777777" w:rsidR="00930F05" w:rsidRDefault="00930F05" w:rsidP="000B5475">
      <w:pPr>
        <w:pStyle w:val="NormalText"/>
        <w:rPr>
          <w:rStyle w:val="Strong"/>
          <w:rFonts w:cs="Times New Roman"/>
          <w:b w:val="0"/>
          <w:lang w:val="en-IE"/>
        </w:rPr>
      </w:pPr>
    </w:p>
    <w:p w14:paraId="399EED60" w14:textId="77777777" w:rsidR="00930F05" w:rsidRDefault="00930F05" w:rsidP="000B5475">
      <w:pPr>
        <w:pStyle w:val="NormalText"/>
        <w:rPr>
          <w:rStyle w:val="Strong"/>
          <w:rFonts w:cs="Times New Roman"/>
          <w:b w:val="0"/>
          <w:lang w:val="en-IE"/>
        </w:rPr>
      </w:pPr>
    </w:p>
    <w:p w14:paraId="355734B1" w14:textId="77777777" w:rsidR="00930F05" w:rsidRDefault="00930F05">
      <w:pPr>
        <w:rPr>
          <w:rStyle w:val="Strong"/>
          <w:rFonts w:eastAsia="Times New Roman" w:cs="Times New Roman"/>
        </w:rPr>
      </w:pPr>
      <w:r>
        <w:rPr>
          <w:rStyle w:val="Strong"/>
          <w:rFonts w:cs="Times New Roman"/>
        </w:rPr>
        <w:br w:type="page"/>
      </w:r>
    </w:p>
    <w:p w14:paraId="10BED724" w14:textId="35706ECB" w:rsidR="00930F05" w:rsidRDefault="00930F05" w:rsidP="00930F05">
      <w:pPr>
        <w:pStyle w:val="NormalText"/>
        <w:rPr>
          <w:rStyle w:val="Strong"/>
          <w:rFonts w:cs="Times New Roman"/>
          <w:lang w:val="en-IE"/>
        </w:rPr>
      </w:pPr>
      <w:r w:rsidRPr="00930F05">
        <w:rPr>
          <w:rStyle w:val="Strong"/>
          <w:rFonts w:cs="Times New Roman"/>
          <w:lang w:val="en-IE"/>
        </w:rPr>
        <w:lastRenderedPageBreak/>
        <w:t>Appendix A: Access Charge Plan Cover Sheet</w:t>
      </w:r>
    </w:p>
    <w:p w14:paraId="6D8D470F" w14:textId="36860740" w:rsidR="00930F05" w:rsidRPr="00930F05" w:rsidRDefault="00930F05" w:rsidP="00930F05">
      <w:pPr>
        <w:pStyle w:val="NormalText"/>
        <w:rPr>
          <w:rStyle w:val="Strong"/>
          <w:rFonts w:cs="Times New Roman"/>
          <w:b w:val="0"/>
          <w:lang w:val="en-IE"/>
        </w:rPr>
      </w:pPr>
      <w:r w:rsidRPr="00930F05">
        <w:rPr>
          <w:rStyle w:val="Strong"/>
          <w:rFonts w:cs="Times New Roman"/>
          <w:b w:val="0"/>
          <w:lang w:val="en-IE"/>
        </w:rPr>
        <w:t>Please complete all fields</w:t>
      </w:r>
      <w:r w:rsidR="00A7260C">
        <w:rPr>
          <w:rStyle w:val="Strong"/>
          <w:rFonts w:cs="Times New Roman"/>
          <w:b w:val="0"/>
          <w:lang w:val="en-IE"/>
        </w:rPr>
        <w:t>.</w:t>
      </w:r>
    </w:p>
    <w:p w14:paraId="5FEC05B4" w14:textId="77777777" w:rsidR="00930F05" w:rsidRPr="00930F05" w:rsidRDefault="00930F05" w:rsidP="00930F05">
      <w:pPr>
        <w:pStyle w:val="NormalText"/>
        <w:rPr>
          <w:rStyle w:val="Strong"/>
          <w:rFonts w:cs="Times New Roman"/>
          <w:lang w:val="en-IE"/>
        </w:rPr>
      </w:pPr>
    </w:p>
    <w:p w14:paraId="04503C2D" w14:textId="77777777" w:rsidR="00930F05" w:rsidRDefault="00930F05" w:rsidP="00930F05">
      <w:pPr>
        <w:pStyle w:val="NormalText"/>
        <w:rPr>
          <w:rStyle w:val="Strong"/>
          <w:rFonts w:cs="Times New Roman"/>
          <w:lang w:val="en-IE"/>
        </w:rPr>
      </w:pPr>
      <w:r w:rsidRPr="00930F05">
        <w:rPr>
          <w:rStyle w:val="Strong"/>
          <w:rFonts w:cs="Times New Roman"/>
          <w:lang w:val="en-IE"/>
        </w:rPr>
        <w:t>Appendix B: Detailed description of Key Users of Infrastructure</w:t>
      </w:r>
    </w:p>
    <w:p w14:paraId="317AC815" w14:textId="677426AE" w:rsidR="00930F05" w:rsidRPr="00930F05" w:rsidRDefault="00930F05" w:rsidP="00930F05">
      <w:pPr>
        <w:pStyle w:val="NormalText"/>
        <w:rPr>
          <w:rStyle w:val="Strong"/>
          <w:rFonts w:cs="Times New Roman"/>
          <w:b w:val="0"/>
          <w:lang w:val="en-IE"/>
        </w:rPr>
      </w:pPr>
      <w:r>
        <w:rPr>
          <w:rStyle w:val="Strong"/>
          <w:rFonts w:cs="Times New Roman"/>
          <w:b w:val="0"/>
          <w:lang w:val="en-IE"/>
        </w:rPr>
        <w:t>Please</w:t>
      </w:r>
      <w:r w:rsidRPr="00930F05">
        <w:rPr>
          <w:rStyle w:val="Strong"/>
          <w:rFonts w:cs="Times New Roman"/>
          <w:b w:val="0"/>
          <w:lang w:val="en-IE"/>
        </w:rPr>
        <w:t xml:space="preserve"> complete the template provided including names of key users who will use the infrastructure.  Using bullet point format, indicate how the infrastructure will enhance and enable activities for the named key responsible investigator’s group, and where appropriate any collaborating research body(s) and industry partners.</w:t>
      </w:r>
    </w:p>
    <w:p w14:paraId="4E5AA55F" w14:textId="77777777" w:rsidR="00930F05" w:rsidRPr="00930F05" w:rsidRDefault="00930F05" w:rsidP="00930F05">
      <w:pPr>
        <w:pStyle w:val="NormalText"/>
        <w:rPr>
          <w:rStyle w:val="Strong"/>
          <w:rFonts w:cs="Times New Roman"/>
          <w:lang w:val="en-IE"/>
        </w:rPr>
      </w:pPr>
    </w:p>
    <w:p w14:paraId="21054EAD" w14:textId="15213163" w:rsidR="00930F05" w:rsidRPr="00930F05" w:rsidRDefault="00930F05" w:rsidP="00930F05">
      <w:pPr>
        <w:pStyle w:val="NormalText"/>
        <w:rPr>
          <w:rStyle w:val="Strong"/>
          <w:rFonts w:cs="Times New Roman"/>
          <w:lang w:val="en-IE"/>
        </w:rPr>
      </w:pPr>
      <w:r w:rsidRPr="00930F05">
        <w:rPr>
          <w:rStyle w:val="Strong"/>
          <w:rFonts w:cs="Times New Roman"/>
          <w:lang w:val="en-IE"/>
        </w:rPr>
        <w:t>Appendix C: Appendix C: Access Charge Plan</w:t>
      </w:r>
    </w:p>
    <w:p w14:paraId="71660299" w14:textId="180D4071" w:rsidR="000B5475" w:rsidRPr="000B5475" w:rsidRDefault="00930F05" w:rsidP="000B5475">
      <w:pPr>
        <w:pStyle w:val="NormalText"/>
        <w:rPr>
          <w:rStyle w:val="Strong"/>
          <w:rFonts w:cs="Times New Roman"/>
          <w:b w:val="0"/>
          <w:lang w:val="en-IE"/>
        </w:rPr>
      </w:pPr>
      <w:r>
        <w:rPr>
          <w:rStyle w:val="Strong"/>
          <w:rFonts w:cs="Times New Roman"/>
          <w:b w:val="0"/>
          <w:lang w:val="en-IE"/>
        </w:rPr>
        <w:t>Please refer to the sample</w:t>
      </w:r>
      <w:r w:rsidR="0073593C">
        <w:rPr>
          <w:rStyle w:val="Strong"/>
          <w:rFonts w:cs="Times New Roman"/>
          <w:b w:val="0"/>
          <w:lang w:val="en-IE"/>
        </w:rPr>
        <w:t xml:space="preserve"> access charge</w:t>
      </w:r>
      <w:r w:rsidR="00982DEC">
        <w:rPr>
          <w:rStyle w:val="Strong"/>
          <w:rFonts w:cs="Times New Roman"/>
          <w:b w:val="0"/>
          <w:lang w:val="en-IE"/>
        </w:rPr>
        <w:t xml:space="preserve"> template </w:t>
      </w:r>
      <w:r w:rsidR="00B27DE8">
        <w:rPr>
          <w:rStyle w:val="Strong"/>
          <w:rFonts w:cs="Times New Roman"/>
          <w:b w:val="0"/>
          <w:lang w:val="en-IE"/>
        </w:rPr>
        <w:t>in Appendix C</w:t>
      </w:r>
      <w:r w:rsidR="0073593C">
        <w:rPr>
          <w:rStyle w:val="Strong"/>
          <w:rFonts w:cs="Times New Roman"/>
          <w:b w:val="0"/>
          <w:lang w:val="en-IE"/>
        </w:rPr>
        <w:t xml:space="preserve"> of this document, </w:t>
      </w:r>
      <w:r w:rsidR="00982DEC">
        <w:rPr>
          <w:rStyle w:val="Strong"/>
          <w:rFonts w:cs="Times New Roman"/>
          <w:b w:val="0"/>
          <w:lang w:val="en-IE"/>
        </w:rPr>
        <w:t>and</w:t>
      </w:r>
      <w:r w:rsidR="000B5475" w:rsidRPr="000B5475">
        <w:rPr>
          <w:rStyle w:val="Strong"/>
          <w:rFonts w:cs="Times New Roman"/>
          <w:b w:val="0"/>
          <w:lang w:val="en-IE"/>
        </w:rPr>
        <w:t xml:space="preserve"> consider the following points</w:t>
      </w:r>
      <w:r w:rsidR="000B5475">
        <w:rPr>
          <w:rStyle w:val="Strong"/>
          <w:rFonts w:cs="Times New Roman"/>
          <w:b w:val="0"/>
          <w:lang w:val="en-IE"/>
        </w:rPr>
        <w:t xml:space="preserve"> (where applicable)</w:t>
      </w:r>
      <w:r w:rsidR="000B5475" w:rsidRPr="000B5475">
        <w:rPr>
          <w:rStyle w:val="Strong"/>
          <w:rFonts w:cs="Times New Roman"/>
          <w:b w:val="0"/>
          <w:lang w:val="en-IE"/>
        </w:rPr>
        <w:t xml:space="preserve">: </w:t>
      </w:r>
    </w:p>
    <w:p w14:paraId="717EA1DD" w14:textId="77777777" w:rsidR="000B5475" w:rsidRPr="000B5475" w:rsidRDefault="000B5475" w:rsidP="000B5475">
      <w:pPr>
        <w:pStyle w:val="NormalText"/>
        <w:rPr>
          <w:rStyle w:val="Strong"/>
          <w:rFonts w:cs="Times New Roman"/>
          <w:b w:val="0"/>
          <w:lang w:val="en-IE"/>
        </w:rPr>
      </w:pPr>
    </w:p>
    <w:p w14:paraId="1D770C83" w14:textId="46C6A329" w:rsidR="000F428D" w:rsidRPr="0072727F" w:rsidRDefault="005C134B" w:rsidP="00522455">
      <w:pPr>
        <w:pStyle w:val="NormalText"/>
        <w:numPr>
          <w:ilvl w:val="0"/>
          <w:numId w:val="1"/>
        </w:numPr>
        <w:rPr>
          <w:rStyle w:val="Strong"/>
          <w:rFonts w:cs="Times New Roman"/>
          <w:b w:val="0"/>
          <w:bCs w:val="0"/>
          <w:lang w:val="en-IE"/>
        </w:rPr>
      </w:pPr>
      <w:r>
        <w:rPr>
          <w:rStyle w:val="Strong"/>
          <w:rFonts w:cs="Times New Roman"/>
          <w:b w:val="0"/>
          <w:lang w:val="en-IE"/>
        </w:rPr>
        <w:t>The purpose of this plan is to</w:t>
      </w:r>
      <w:r w:rsidR="000B5475" w:rsidRPr="000B5475">
        <w:rPr>
          <w:rStyle w:val="Strong"/>
          <w:rFonts w:cs="Times New Roman"/>
          <w:b w:val="0"/>
          <w:lang w:val="en-IE"/>
        </w:rPr>
        <w:t xml:space="preserve"> </w:t>
      </w:r>
      <w:r w:rsidR="006345D8">
        <w:rPr>
          <w:rStyle w:val="Strong"/>
          <w:rFonts w:cs="Times New Roman"/>
          <w:b w:val="0"/>
          <w:lang w:val="en-IE"/>
        </w:rPr>
        <w:t xml:space="preserve">provide </w:t>
      </w:r>
      <w:r>
        <w:rPr>
          <w:rStyle w:val="Strong"/>
          <w:rFonts w:cs="Times New Roman"/>
          <w:b w:val="0"/>
          <w:lang w:val="en-IE"/>
        </w:rPr>
        <w:t>details on</w:t>
      </w:r>
      <w:r w:rsidR="006345D8">
        <w:rPr>
          <w:rStyle w:val="Strong"/>
          <w:rFonts w:cs="Times New Roman"/>
          <w:b w:val="0"/>
          <w:lang w:val="en-IE"/>
        </w:rPr>
        <w:t xml:space="preserve"> </w:t>
      </w:r>
      <w:r w:rsidR="000B5475" w:rsidRPr="000B5475">
        <w:rPr>
          <w:rStyle w:val="Strong"/>
          <w:rFonts w:cs="Times New Roman"/>
          <w:b w:val="0"/>
          <w:lang w:val="en-IE"/>
        </w:rPr>
        <w:t>how th</w:t>
      </w:r>
      <w:r w:rsidR="0003392A">
        <w:rPr>
          <w:rStyle w:val="Strong"/>
          <w:rFonts w:cs="Times New Roman"/>
          <w:b w:val="0"/>
          <w:lang w:val="en-IE"/>
        </w:rPr>
        <w:t xml:space="preserve">e access charge rates (academic, industry) </w:t>
      </w:r>
      <w:r w:rsidR="005909A2">
        <w:rPr>
          <w:rStyle w:val="Strong"/>
          <w:rFonts w:cs="Times New Roman"/>
          <w:b w:val="0"/>
          <w:lang w:val="en-IE"/>
        </w:rPr>
        <w:t xml:space="preserve">are </w:t>
      </w:r>
      <w:r w:rsidR="0003392A">
        <w:rPr>
          <w:rStyle w:val="Strong"/>
          <w:rFonts w:cs="Times New Roman"/>
          <w:b w:val="0"/>
          <w:lang w:val="en-IE"/>
        </w:rPr>
        <w:t xml:space="preserve">calculated, and </w:t>
      </w:r>
      <w:r w:rsidR="005909A2">
        <w:rPr>
          <w:rStyle w:val="Strong"/>
          <w:rFonts w:cs="Times New Roman"/>
          <w:b w:val="0"/>
          <w:lang w:val="en-IE"/>
        </w:rPr>
        <w:t xml:space="preserve">to </w:t>
      </w:r>
      <w:r w:rsidR="0003392A">
        <w:rPr>
          <w:rStyle w:val="Strong"/>
          <w:rFonts w:cs="Times New Roman"/>
          <w:b w:val="0"/>
          <w:lang w:val="en-IE"/>
        </w:rPr>
        <w:t>demonstrate that the resultant revenue stream covers the operational costs of running the infrastructure (minus any exchequer funded costs).</w:t>
      </w:r>
    </w:p>
    <w:p w14:paraId="3C1E45B2" w14:textId="77777777" w:rsidR="0072727F" w:rsidRDefault="0072727F" w:rsidP="0072727F">
      <w:pPr>
        <w:pStyle w:val="NormalText"/>
        <w:ind w:left="360"/>
        <w:rPr>
          <w:rStyle w:val="Strong"/>
          <w:rFonts w:cs="Times New Roman"/>
          <w:b w:val="0"/>
          <w:bCs w:val="0"/>
          <w:lang w:val="en-IE"/>
        </w:rPr>
      </w:pPr>
    </w:p>
    <w:p w14:paraId="4D6E36B5" w14:textId="3AE4AE89" w:rsidR="00522455" w:rsidRDefault="00522455" w:rsidP="00522455">
      <w:pPr>
        <w:pStyle w:val="NormalText"/>
        <w:numPr>
          <w:ilvl w:val="0"/>
          <w:numId w:val="1"/>
        </w:numPr>
        <w:rPr>
          <w:rStyle w:val="Strong"/>
          <w:rFonts w:cs="Times New Roman"/>
          <w:b w:val="0"/>
          <w:bCs w:val="0"/>
          <w:lang w:val="en-IE"/>
        </w:rPr>
      </w:pPr>
      <w:r>
        <w:rPr>
          <w:rStyle w:val="Strong"/>
          <w:rFonts w:cs="Times New Roman"/>
          <w:b w:val="0"/>
          <w:bCs w:val="0"/>
          <w:lang w:val="en-IE"/>
        </w:rPr>
        <w:t xml:space="preserve">The plan should list all costs contributing to the </w:t>
      </w:r>
      <w:r w:rsidRPr="00522455">
        <w:rPr>
          <w:rStyle w:val="Strong"/>
          <w:rFonts w:cs="Times New Roman"/>
          <w:b w:val="0"/>
          <w:bCs w:val="0"/>
          <w:i/>
          <w:lang w:val="en-IE"/>
        </w:rPr>
        <w:t>Total Gross Operating Costs</w:t>
      </w:r>
      <w:r>
        <w:rPr>
          <w:rStyle w:val="Strong"/>
          <w:rFonts w:cs="Times New Roman"/>
          <w:b w:val="0"/>
          <w:bCs w:val="0"/>
          <w:lang w:val="en-IE"/>
        </w:rPr>
        <w:t xml:space="preserve"> of the infrastructure in the </w:t>
      </w:r>
      <w:r w:rsidRPr="00D43D86">
        <w:rPr>
          <w:rStyle w:val="Strong"/>
          <w:rFonts w:cs="Times New Roman"/>
          <w:bCs w:val="0"/>
          <w:i/>
          <w:lang w:val="en-IE"/>
        </w:rPr>
        <w:t xml:space="preserve">Category </w:t>
      </w:r>
      <w:r w:rsidRPr="00D43D86">
        <w:rPr>
          <w:rStyle w:val="Strong"/>
          <w:rFonts w:cs="Times New Roman"/>
          <w:bCs w:val="0"/>
          <w:lang w:val="en-IE"/>
        </w:rPr>
        <w:t>section of the table</w:t>
      </w:r>
      <w:r>
        <w:rPr>
          <w:rStyle w:val="Strong"/>
          <w:rFonts w:cs="Times New Roman"/>
          <w:b w:val="0"/>
          <w:bCs w:val="0"/>
          <w:lang w:val="en-IE"/>
        </w:rPr>
        <w:t xml:space="preserve"> under </w:t>
      </w:r>
      <w:r w:rsidR="001262A9">
        <w:rPr>
          <w:rStyle w:val="Strong"/>
          <w:rFonts w:cs="Times New Roman"/>
          <w:b w:val="0"/>
          <w:bCs w:val="0"/>
          <w:lang w:val="en-IE"/>
        </w:rPr>
        <w:t xml:space="preserve">the sample </w:t>
      </w:r>
      <w:r>
        <w:rPr>
          <w:rStyle w:val="Strong"/>
          <w:rFonts w:cs="Times New Roman"/>
          <w:b w:val="0"/>
          <w:bCs w:val="0"/>
          <w:lang w:val="en-IE"/>
        </w:rPr>
        <w:t xml:space="preserve">line items </w:t>
      </w:r>
      <w:r w:rsidRPr="00522455">
        <w:rPr>
          <w:rStyle w:val="Strong"/>
          <w:rFonts w:cs="Times New Roman"/>
          <w:b w:val="0"/>
          <w:bCs w:val="0"/>
          <w:i/>
          <w:lang w:val="en-IE"/>
        </w:rPr>
        <w:t>staff, materials &amp; consumables, maintenance/service costs, other costs</w:t>
      </w:r>
      <w:r>
        <w:rPr>
          <w:rStyle w:val="Strong"/>
          <w:rFonts w:cs="Times New Roman"/>
          <w:b w:val="0"/>
          <w:bCs w:val="0"/>
          <w:lang w:val="en-IE"/>
        </w:rPr>
        <w:t>.</w:t>
      </w:r>
    </w:p>
    <w:p w14:paraId="7064891D" w14:textId="77777777" w:rsidR="0072727F" w:rsidRDefault="0072727F" w:rsidP="0072727F">
      <w:pPr>
        <w:pStyle w:val="NormalText"/>
        <w:rPr>
          <w:rStyle w:val="Strong"/>
          <w:rFonts w:cs="Times New Roman"/>
          <w:b w:val="0"/>
          <w:bCs w:val="0"/>
          <w:lang w:val="en-IE"/>
        </w:rPr>
      </w:pPr>
    </w:p>
    <w:p w14:paraId="4AE458ED" w14:textId="04142AE4" w:rsidR="00D43D86" w:rsidRPr="005C0F46" w:rsidRDefault="00D43D86" w:rsidP="00D43D86">
      <w:pPr>
        <w:pStyle w:val="NormalText"/>
        <w:numPr>
          <w:ilvl w:val="0"/>
          <w:numId w:val="1"/>
        </w:numPr>
      </w:pPr>
      <w:r w:rsidRPr="008126AB">
        <w:rPr>
          <w:rFonts w:cs="Times New Roman"/>
        </w:rPr>
        <w:t xml:space="preserve">Please ensure that all </w:t>
      </w:r>
      <w:r>
        <w:rPr>
          <w:rFonts w:cs="Times New Roman"/>
        </w:rPr>
        <w:t>listed costs</w:t>
      </w:r>
      <w:r w:rsidRPr="008126AB">
        <w:rPr>
          <w:rFonts w:cs="Times New Roman"/>
        </w:rPr>
        <w:t xml:space="preserve"> </w:t>
      </w:r>
      <w:r>
        <w:rPr>
          <w:rFonts w:cs="Times New Roman"/>
        </w:rPr>
        <w:t xml:space="preserve">are </w:t>
      </w:r>
      <w:r w:rsidRPr="008126AB">
        <w:rPr>
          <w:rFonts w:cs="Times New Roman"/>
        </w:rPr>
        <w:t>eligible</w:t>
      </w:r>
      <w:r>
        <w:rPr>
          <w:rFonts w:cs="Times New Roman"/>
        </w:rPr>
        <w:t xml:space="preserve">. The following are examples of </w:t>
      </w:r>
      <w:r w:rsidRPr="009A5066">
        <w:rPr>
          <w:rFonts w:cs="Times New Roman"/>
          <w:u w:val="single"/>
        </w:rPr>
        <w:t>ineligible costs</w:t>
      </w:r>
      <w:r>
        <w:rPr>
          <w:rFonts w:cs="Times New Roman"/>
        </w:rPr>
        <w:t>:</w:t>
      </w:r>
    </w:p>
    <w:p w14:paraId="35345D48" w14:textId="77777777" w:rsidR="00D43D86" w:rsidRPr="0072727F" w:rsidRDefault="00D43D86" w:rsidP="00D43D86">
      <w:pPr>
        <w:pStyle w:val="ListParagraph"/>
        <w:numPr>
          <w:ilvl w:val="0"/>
          <w:numId w:val="8"/>
        </w:numPr>
        <w:rPr>
          <w:rFonts w:cstheme="minorHAnsi"/>
          <w:sz w:val="20"/>
        </w:rPr>
      </w:pPr>
      <w:r w:rsidRPr="0072727F">
        <w:rPr>
          <w:sz w:val="20"/>
        </w:rPr>
        <w:t>Equipment Depreciation</w:t>
      </w:r>
    </w:p>
    <w:p w14:paraId="34EB5D30" w14:textId="77777777" w:rsidR="00D43D86" w:rsidRPr="0072727F" w:rsidRDefault="00D43D86" w:rsidP="00D43D86">
      <w:pPr>
        <w:pStyle w:val="ListParagraph"/>
        <w:numPr>
          <w:ilvl w:val="0"/>
          <w:numId w:val="8"/>
        </w:numPr>
        <w:rPr>
          <w:rFonts w:cstheme="minorHAnsi"/>
          <w:sz w:val="20"/>
        </w:rPr>
      </w:pPr>
      <w:r w:rsidRPr="0072727F">
        <w:rPr>
          <w:sz w:val="20"/>
        </w:rPr>
        <w:t>Institutional overhead related costs</w:t>
      </w:r>
    </w:p>
    <w:p w14:paraId="4462BF99" w14:textId="77777777" w:rsidR="00D43D86" w:rsidRPr="0072727F" w:rsidRDefault="00D43D86" w:rsidP="00D43D86">
      <w:pPr>
        <w:pStyle w:val="ListParagraph"/>
        <w:numPr>
          <w:ilvl w:val="0"/>
          <w:numId w:val="8"/>
        </w:numPr>
        <w:rPr>
          <w:rFonts w:cstheme="minorHAnsi"/>
          <w:sz w:val="20"/>
        </w:rPr>
      </w:pPr>
      <w:r w:rsidRPr="0072727F">
        <w:rPr>
          <w:rFonts w:cstheme="minorHAnsi"/>
          <w:sz w:val="20"/>
        </w:rPr>
        <w:t>Indirect costs / overhead</w:t>
      </w:r>
    </w:p>
    <w:p w14:paraId="1B5D1D29" w14:textId="77777777" w:rsidR="00D43D86" w:rsidRPr="0072727F" w:rsidRDefault="00D43D86" w:rsidP="00D43D86">
      <w:pPr>
        <w:pStyle w:val="ListParagraph"/>
        <w:numPr>
          <w:ilvl w:val="0"/>
          <w:numId w:val="8"/>
        </w:numPr>
        <w:rPr>
          <w:rFonts w:cstheme="minorHAnsi"/>
          <w:sz w:val="20"/>
        </w:rPr>
      </w:pPr>
      <w:r w:rsidRPr="0072727F">
        <w:rPr>
          <w:rFonts w:cstheme="minorHAnsi"/>
          <w:sz w:val="20"/>
        </w:rPr>
        <w:t>Buildings &amp; construction</w:t>
      </w:r>
    </w:p>
    <w:p w14:paraId="5E3479CC" w14:textId="77777777" w:rsidR="00D43D86" w:rsidRPr="0072727F" w:rsidRDefault="00D43D86" w:rsidP="00D43D86">
      <w:pPr>
        <w:pStyle w:val="ListParagraph"/>
        <w:numPr>
          <w:ilvl w:val="0"/>
          <w:numId w:val="8"/>
        </w:numPr>
        <w:rPr>
          <w:rFonts w:cstheme="minorHAnsi"/>
          <w:sz w:val="20"/>
        </w:rPr>
      </w:pPr>
      <w:r w:rsidRPr="0072727F">
        <w:rPr>
          <w:rFonts w:cstheme="minorHAnsi"/>
          <w:sz w:val="20"/>
        </w:rPr>
        <w:t>Contingency or miscellaneous costs</w:t>
      </w:r>
    </w:p>
    <w:p w14:paraId="1E316107" w14:textId="77777777" w:rsidR="00D43D86" w:rsidRPr="0072727F" w:rsidRDefault="00D43D86" w:rsidP="00D43D86">
      <w:pPr>
        <w:pStyle w:val="ListParagraph"/>
        <w:numPr>
          <w:ilvl w:val="0"/>
          <w:numId w:val="8"/>
        </w:numPr>
        <w:rPr>
          <w:rFonts w:cstheme="minorHAnsi"/>
          <w:sz w:val="20"/>
        </w:rPr>
      </w:pPr>
      <w:r w:rsidRPr="0072727F">
        <w:rPr>
          <w:rFonts w:cstheme="minorHAnsi"/>
          <w:sz w:val="20"/>
        </w:rPr>
        <w:t>Costs for conducting programmes of research</w:t>
      </w:r>
    </w:p>
    <w:p w14:paraId="6763FBD1" w14:textId="77777777" w:rsidR="00D43D86" w:rsidRPr="0072727F" w:rsidRDefault="00D43D86" w:rsidP="00D43D86">
      <w:pPr>
        <w:pStyle w:val="ListParagraph"/>
        <w:numPr>
          <w:ilvl w:val="0"/>
          <w:numId w:val="8"/>
        </w:numPr>
        <w:rPr>
          <w:rFonts w:cstheme="minorHAnsi"/>
          <w:sz w:val="20"/>
        </w:rPr>
      </w:pPr>
      <w:r w:rsidRPr="0072727F">
        <w:rPr>
          <w:rFonts w:cstheme="minorHAnsi"/>
          <w:sz w:val="20"/>
        </w:rPr>
        <w:t xml:space="preserve">Access charges related to the use of the requested infrastructure </w:t>
      </w:r>
    </w:p>
    <w:p w14:paraId="01C07C90" w14:textId="77777777" w:rsidR="00D43D86" w:rsidRPr="0072727F" w:rsidRDefault="00D43D86" w:rsidP="00D43D86">
      <w:pPr>
        <w:pStyle w:val="ListParagraph"/>
        <w:numPr>
          <w:ilvl w:val="0"/>
          <w:numId w:val="8"/>
        </w:numPr>
        <w:rPr>
          <w:rFonts w:cstheme="minorHAnsi"/>
          <w:sz w:val="20"/>
        </w:rPr>
      </w:pPr>
      <w:r w:rsidRPr="0072727F">
        <w:rPr>
          <w:rFonts w:cstheme="minorHAnsi"/>
          <w:sz w:val="20"/>
        </w:rPr>
        <w:t>Costs to industry partners</w:t>
      </w:r>
    </w:p>
    <w:p w14:paraId="5077488C" w14:textId="77777777" w:rsidR="00D43D86" w:rsidRPr="0072727F" w:rsidRDefault="00D43D86" w:rsidP="00D43D86">
      <w:pPr>
        <w:pStyle w:val="ListParagraph"/>
        <w:numPr>
          <w:ilvl w:val="0"/>
          <w:numId w:val="8"/>
        </w:numPr>
        <w:rPr>
          <w:rFonts w:cstheme="minorHAnsi"/>
          <w:sz w:val="20"/>
        </w:rPr>
      </w:pPr>
      <w:r w:rsidRPr="0072727F">
        <w:rPr>
          <w:rFonts w:cstheme="minorHAnsi"/>
          <w:sz w:val="20"/>
        </w:rPr>
        <w:t xml:space="preserve">Hospitality &amp; entertainment costs </w:t>
      </w:r>
    </w:p>
    <w:p w14:paraId="0B271176" w14:textId="77777777" w:rsidR="00D43D86" w:rsidRPr="0072727F" w:rsidRDefault="00D43D86" w:rsidP="00D43D86">
      <w:pPr>
        <w:pStyle w:val="ListParagraph"/>
        <w:numPr>
          <w:ilvl w:val="0"/>
          <w:numId w:val="8"/>
        </w:numPr>
        <w:rPr>
          <w:rFonts w:cstheme="minorHAnsi"/>
          <w:sz w:val="20"/>
        </w:rPr>
      </w:pPr>
      <w:r w:rsidRPr="0072727F">
        <w:rPr>
          <w:rFonts w:cstheme="minorHAnsi"/>
          <w:sz w:val="20"/>
        </w:rPr>
        <w:t>Office equipment &amp; supplies</w:t>
      </w:r>
    </w:p>
    <w:p w14:paraId="74D583E0" w14:textId="77777777" w:rsidR="00D43D86" w:rsidRPr="0072727F" w:rsidRDefault="00D43D86" w:rsidP="00D43D86">
      <w:pPr>
        <w:pStyle w:val="ListParagraph"/>
        <w:numPr>
          <w:ilvl w:val="0"/>
          <w:numId w:val="8"/>
        </w:numPr>
        <w:rPr>
          <w:rFonts w:cstheme="minorHAnsi"/>
          <w:sz w:val="20"/>
        </w:rPr>
      </w:pPr>
      <w:r w:rsidRPr="0072727F">
        <w:rPr>
          <w:rFonts w:cstheme="minorHAnsi"/>
          <w:sz w:val="20"/>
        </w:rPr>
        <w:t>Technology transfer or patent costs</w:t>
      </w:r>
    </w:p>
    <w:p w14:paraId="3E31286E" w14:textId="77777777" w:rsidR="00D43D86" w:rsidRPr="0072727F" w:rsidRDefault="00D43D86" w:rsidP="00D43D86">
      <w:pPr>
        <w:pStyle w:val="ListParagraph"/>
        <w:numPr>
          <w:ilvl w:val="0"/>
          <w:numId w:val="8"/>
        </w:numPr>
        <w:rPr>
          <w:rFonts w:cstheme="minorHAnsi"/>
          <w:sz w:val="20"/>
        </w:rPr>
      </w:pPr>
      <w:r w:rsidRPr="0072727F">
        <w:rPr>
          <w:rFonts w:cstheme="minorHAnsi"/>
          <w:sz w:val="20"/>
        </w:rPr>
        <w:t>Conference &amp; workshop organisation costs</w:t>
      </w:r>
    </w:p>
    <w:p w14:paraId="4344B92B" w14:textId="259B61E9" w:rsidR="00D43D86" w:rsidRDefault="00D43D86" w:rsidP="00D43D86">
      <w:pPr>
        <w:pStyle w:val="ListParagraph"/>
        <w:numPr>
          <w:ilvl w:val="0"/>
          <w:numId w:val="8"/>
        </w:numPr>
        <w:rPr>
          <w:rFonts w:cstheme="minorHAnsi"/>
          <w:sz w:val="20"/>
        </w:rPr>
      </w:pPr>
      <w:r w:rsidRPr="0072727F">
        <w:rPr>
          <w:rFonts w:cstheme="minorHAnsi"/>
          <w:sz w:val="20"/>
        </w:rPr>
        <w:t>Materials, software, maintenance charges if funded from another source (i.e. to avoid double counting).</w:t>
      </w:r>
    </w:p>
    <w:p w14:paraId="76FB397F" w14:textId="77777777" w:rsidR="0072727F" w:rsidRPr="0072727F" w:rsidRDefault="0072727F" w:rsidP="0072727F">
      <w:pPr>
        <w:pStyle w:val="ListParagraph"/>
        <w:rPr>
          <w:rFonts w:cstheme="minorHAnsi"/>
          <w:sz w:val="20"/>
        </w:rPr>
      </w:pPr>
    </w:p>
    <w:p w14:paraId="723203E9" w14:textId="345D7BCB" w:rsidR="002A1943" w:rsidRPr="0072727F" w:rsidRDefault="000F428D" w:rsidP="000F428D">
      <w:pPr>
        <w:pStyle w:val="NormalText"/>
        <w:numPr>
          <w:ilvl w:val="0"/>
          <w:numId w:val="1"/>
        </w:numPr>
        <w:rPr>
          <w:rStyle w:val="Strong"/>
          <w:rFonts w:cs="Times New Roman"/>
          <w:b w:val="0"/>
          <w:bCs w:val="0"/>
          <w:lang w:val="en-IE"/>
        </w:rPr>
      </w:pPr>
      <w:r w:rsidRPr="000B5475">
        <w:rPr>
          <w:rStyle w:val="Strong"/>
          <w:rFonts w:cs="Times New Roman"/>
          <w:b w:val="0"/>
          <w:lang w:val="en-IE"/>
        </w:rPr>
        <w:t xml:space="preserve">The plan </w:t>
      </w:r>
      <w:r>
        <w:rPr>
          <w:rStyle w:val="Strong"/>
          <w:rFonts w:cs="Times New Roman"/>
          <w:b w:val="0"/>
          <w:lang w:val="en-IE"/>
        </w:rPr>
        <w:t xml:space="preserve">should </w:t>
      </w:r>
      <w:r w:rsidR="00D43D86">
        <w:rPr>
          <w:rStyle w:val="Strong"/>
          <w:rFonts w:cs="Times New Roman"/>
          <w:b w:val="0"/>
          <w:lang w:val="en-IE"/>
        </w:rPr>
        <w:t xml:space="preserve">also </w:t>
      </w:r>
      <w:r>
        <w:rPr>
          <w:rStyle w:val="Strong"/>
          <w:rFonts w:cs="Times New Roman"/>
          <w:b w:val="0"/>
          <w:lang w:val="en-IE"/>
        </w:rPr>
        <w:t>list all</w:t>
      </w:r>
      <w:r w:rsidRPr="000B5475">
        <w:rPr>
          <w:rStyle w:val="Strong"/>
          <w:rFonts w:cs="Times New Roman"/>
          <w:b w:val="0"/>
          <w:lang w:val="en-IE"/>
        </w:rPr>
        <w:t xml:space="preserve"> staff</w:t>
      </w:r>
      <w:r>
        <w:rPr>
          <w:rStyle w:val="Strong"/>
          <w:rFonts w:cs="Times New Roman"/>
          <w:b w:val="0"/>
          <w:lang w:val="en-IE"/>
        </w:rPr>
        <w:t xml:space="preserve"> required to run/maintain the infrastructure under the category line item </w:t>
      </w:r>
      <w:r w:rsidRPr="00C52260">
        <w:rPr>
          <w:rStyle w:val="Strong"/>
          <w:rFonts w:cs="Times New Roman"/>
          <w:lang w:val="en-IE"/>
        </w:rPr>
        <w:t>‘Staff’</w:t>
      </w:r>
      <w:r>
        <w:rPr>
          <w:rStyle w:val="Strong"/>
          <w:rFonts w:cs="Times New Roman"/>
          <w:b w:val="0"/>
          <w:lang w:val="en-IE"/>
        </w:rPr>
        <w:t xml:space="preserve"> in the access charge template. All staff costs, including staff funded from institutional core funding, such as the HEA core grant, should be included in </w:t>
      </w:r>
      <w:r w:rsidRPr="00D07DF9">
        <w:rPr>
          <w:rStyle w:val="Strong"/>
          <w:rFonts w:cs="Times New Roman"/>
          <w:lang w:val="en-IE"/>
        </w:rPr>
        <w:t>the ‘Total Gross Operating Cost’</w:t>
      </w:r>
      <w:r w:rsidR="001262A9">
        <w:rPr>
          <w:rStyle w:val="Strong"/>
          <w:rFonts w:cs="Times New Roman"/>
          <w:b w:val="0"/>
          <w:lang w:val="en-IE"/>
        </w:rPr>
        <w:t xml:space="preserve"> calculation</w:t>
      </w:r>
      <w:r>
        <w:rPr>
          <w:rStyle w:val="Strong"/>
          <w:rFonts w:cs="Times New Roman"/>
          <w:b w:val="0"/>
          <w:lang w:val="en-IE"/>
        </w:rPr>
        <w:t xml:space="preserve">. </w:t>
      </w:r>
    </w:p>
    <w:p w14:paraId="1ED9C091" w14:textId="77777777" w:rsidR="0072727F" w:rsidRPr="002A1943" w:rsidRDefault="0072727F" w:rsidP="0072727F">
      <w:pPr>
        <w:pStyle w:val="NormalText"/>
        <w:ind w:left="360"/>
        <w:rPr>
          <w:rStyle w:val="Strong"/>
          <w:rFonts w:cs="Times New Roman"/>
          <w:b w:val="0"/>
          <w:bCs w:val="0"/>
          <w:lang w:val="en-IE"/>
        </w:rPr>
      </w:pPr>
    </w:p>
    <w:p w14:paraId="4E9BA9FF" w14:textId="592282C1" w:rsidR="000F428D" w:rsidRPr="0072727F" w:rsidRDefault="002A1943" w:rsidP="001262A9">
      <w:pPr>
        <w:pStyle w:val="NormalText"/>
        <w:numPr>
          <w:ilvl w:val="0"/>
          <w:numId w:val="1"/>
        </w:numPr>
        <w:rPr>
          <w:rStyle w:val="Strong"/>
          <w:rFonts w:cs="Times New Roman"/>
          <w:b w:val="0"/>
          <w:bCs w:val="0"/>
          <w:lang w:val="en-IE"/>
        </w:rPr>
      </w:pPr>
      <w:r>
        <w:rPr>
          <w:rStyle w:val="Strong"/>
          <w:rFonts w:cs="Times New Roman"/>
          <w:b w:val="0"/>
          <w:lang w:val="en-IE"/>
        </w:rPr>
        <w:t>E</w:t>
      </w:r>
      <w:r w:rsidRPr="000B5475">
        <w:rPr>
          <w:rStyle w:val="Strong"/>
          <w:rFonts w:cs="Times New Roman"/>
          <w:b w:val="0"/>
          <w:lang w:val="en-IE"/>
        </w:rPr>
        <w:t xml:space="preserve">xchequer funded </w:t>
      </w:r>
      <w:r>
        <w:rPr>
          <w:rStyle w:val="Strong"/>
          <w:rFonts w:cs="Times New Roman"/>
          <w:b w:val="0"/>
          <w:lang w:val="en-IE"/>
        </w:rPr>
        <w:t xml:space="preserve">operational </w:t>
      </w:r>
      <w:r w:rsidRPr="000B5475">
        <w:rPr>
          <w:rStyle w:val="Strong"/>
          <w:rFonts w:cs="Times New Roman"/>
          <w:b w:val="0"/>
          <w:lang w:val="en-IE"/>
        </w:rPr>
        <w:t xml:space="preserve">costs </w:t>
      </w:r>
      <w:r w:rsidR="001262A9">
        <w:rPr>
          <w:rStyle w:val="Strong"/>
          <w:rFonts w:cs="Times New Roman"/>
          <w:b w:val="0"/>
          <w:lang w:val="en-IE"/>
        </w:rPr>
        <w:t xml:space="preserve">(e.g., core funded staff etc.) </w:t>
      </w:r>
      <w:r w:rsidRPr="000B5475">
        <w:rPr>
          <w:rStyle w:val="Strong"/>
          <w:rFonts w:cs="Times New Roman"/>
          <w:b w:val="0"/>
          <w:lang w:val="en-IE"/>
        </w:rPr>
        <w:t xml:space="preserve">initially included </w:t>
      </w:r>
      <w:r>
        <w:rPr>
          <w:rStyle w:val="Strong"/>
          <w:rFonts w:cs="Times New Roman"/>
          <w:b w:val="0"/>
          <w:lang w:val="en-IE"/>
        </w:rPr>
        <w:t xml:space="preserve">as part of the </w:t>
      </w:r>
      <w:r w:rsidRPr="00D43D86">
        <w:rPr>
          <w:rStyle w:val="Strong"/>
          <w:rFonts w:cs="Times New Roman"/>
          <w:lang w:val="en-IE"/>
        </w:rPr>
        <w:t>‘Total Gross Operating Costs’</w:t>
      </w:r>
      <w:r>
        <w:rPr>
          <w:rStyle w:val="Strong"/>
          <w:rFonts w:cs="Times New Roman"/>
          <w:b w:val="0"/>
          <w:lang w:val="en-IE"/>
        </w:rPr>
        <w:t xml:space="preserve"> should be deducted when arriving at the </w:t>
      </w:r>
      <w:r w:rsidRPr="00D43D86">
        <w:rPr>
          <w:rStyle w:val="Strong"/>
          <w:rFonts w:cs="Times New Roman"/>
          <w:lang w:val="en-IE"/>
        </w:rPr>
        <w:t>‘Total Net Operating Costs’</w:t>
      </w:r>
      <w:r>
        <w:rPr>
          <w:rStyle w:val="Strong"/>
          <w:rFonts w:cs="Times New Roman"/>
          <w:b w:val="0"/>
          <w:lang w:val="en-IE"/>
        </w:rPr>
        <w:t xml:space="preserve"> of the infrastructure in the access charge table. </w:t>
      </w:r>
    </w:p>
    <w:p w14:paraId="22BD35CC" w14:textId="77777777" w:rsidR="0072727F" w:rsidRPr="00D43D86" w:rsidRDefault="0072727F" w:rsidP="0072727F">
      <w:pPr>
        <w:pStyle w:val="NormalText"/>
        <w:rPr>
          <w:rStyle w:val="Strong"/>
          <w:rFonts w:cs="Times New Roman"/>
          <w:b w:val="0"/>
          <w:bCs w:val="0"/>
          <w:lang w:val="en-IE"/>
        </w:rPr>
      </w:pPr>
    </w:p>
    <w:p w14:paraId="1BFF0C65" w14:textId="15374EF1" w:rsidR="00D43D86" w:rsidRPr="00AD5265" w:rsidRDefault="00D43D86" w:rsidP="00D43D86">
      <w:pPr>
        <w:pStyle w:val="NormalText"/>
        <w:numPr>
          <w:ilvl w:val="0"/>
          <w:numId w:val="1"/>
        </w:numPr>
        <w:rPr>
          <w:rStyle w:val="Strong"/>
          <w:rFonts w:cs="Times New Roman"/>
          <w:b w:val="0"/>
          <w:bCs w:val="0"/>
          <w:lang w:val="en-IE"/>
        </w:rPr>
      </w:pPr>
      <w:r w:rsidRPr="00624098">
        <w:rPr>
          <w:rFonts w:cs="Times New Roman"/>
        </w:rPr>
        <w:t xml:space="preserve">The plan should clearly state expected </w:t>
      </w:r>
      <w:r w:rsidRPr="00D43D86">
        <w:rPr>
          <w:rFonts w:cs="Times New Roman"/>
          <w:b/>
        </w:rPr>
        <w:t>‘Total Usage Hours’</w:t>
      </w:r>
      <w:r w:rsidRPr="00624098">
        <w:rPr>
          <w:rFonts w:cs="Times New Roman"/>
        </w:rPr>
        <w:t xml:space="preserve"> taking into account breakdowns and maintenance.</w:t>
      </w:r>
      <w:r>
        <w:rPr>
          <w:rFonts w:cs="Times New Roman"/>
        </w:rPr>
        <w:t xml:space="preserve"> </w:t>
      </w:r>
      <w:r w:rsidRPr="00FE7E7B">
        <w:rPr>
          <w:rFonts w:cs="Times New Roman"/>
        </w:rPr>
        <w:t>Equipment downtime should not be charged to the access charge plan, but rather</w:t>
      </w:r>
      <w:r>
        <w:rPr>
          <w:rFonts w:cs="Times New Roman"/>
        </w:rPr>
        <w:t xml:space="preserve"> downtime should be factored in</w:t>
      </w:r>
      <w:r w:rsidRPr="00FE7E7B">
        <w:rPr>
          <w:rFonts w:cs="Times New Roman"/>
        </w:rPr>
        <w:t>to the calculation for usable hours.</w:t>
      </w:r>
    </w:p>
    <w:p w14:paraId="3F489AFE" w14:textId="6F6621B7" w:rsidR="00B247F5" w:rsidRPr="0072727F" w:rsidRDefault="00D43D86" w:rsidP="001262A9">
      <w:pPr>
        <w:pStyle w:val="NormalText"/>
        <w:numPr>
          <w:ilvl w:val="0"/>
          <w:numId w:val="1"/>
        </w:numPr>
        <w:rPr>
          <w:rStyle w:val="Strong"/>
          <w:rFonts w:cs="Times New Roman"/>
          <w:b w:val="0"/>
          <w:bCs w:val="0"/>
          <w:lang w:val="en-IE"/>
        </w:rPr>
      </w:pPr>
      <w:r>
        <w:rPr>
          <w:rStyle w:val="Strong"/>
          <w:rFonts w:cs="Times New Roman"/>
          <w:b w:val="0"/>
          <w:lang w:val="en-IE"/>
        </w:rPr>
        <w:lastRenderedPageBreak/>
        <w:t xml:space="preserve">The </w:t>
      </w:r>
      <w:r w:rsidR="00AD5265" w:rsidRPr="00AD5265">
        <w:rPr>
          <w:rStyle w:val="Strong"/>
          <w:rFonts w:cs="Times New Roman"/>
          <w:lang w:val="en-IE"/>
        </w:rPr>
        <w:t>‘</w:t>
      </w:r>
      <w:r w:rsidRPr="00AD5265">
        <w:rPr>
          <w:rStyle w:val="Strong"/>
          <w:rFonts w:cs="Times New Roman"/>
          <w:lang w:val="en-IE"/>
        </w:rPr>
        <w:t>Cost per Hour</w:t>
      </w:r>
      <w:r w:rsidR="00AD5265" w:rsidRPr="00AD5265">
        <w:rPr>
          <w:rStyle w:val="Strong"/>
          <w:rFonts w:cs="Times New Roman"/>
          <w:lang w:val="en-IE"/>
        </w:rPr>
        <w:t>’</w:t>
      </w:r>
      <w:r>
        <w:rPr>
          <w:rStyle w:val="Strong"/>
          <w:rFonts w:cs="Times New Roman"/>
          <w:b w:val="0"/>
          <w:lang w:val="en-IE"/>
        </w:rPr>
        <w:t xml:space="preserve"> (or per </w:t>
      </w:r>
      <w:r w:rsidR="000B5475" w:rsidRPr="000B5475">
        <w:rPr>
          <w:rStyle w:val="Strong"/>
          <w:rFonts w:cs="Times New Roman"/>
          <w:b w:val="0"/>
          <w:lang w:val="en-IE"/>
        </w:rPr>
        <w:t>day</w:t>
      </w:r>
      <w:r>
        <w:rPr>
          <w:rStyle w:val="Strong"/>
          <w:rFonts w:cs="Times New Roman"/>
          <w:b w:val="0"/>
          <w:lang w:val="en-IE"/>
        </w:rPr>
        <w:t xml:space="preserve"> if appropriate)</w:t>
      </w:r>
      <w:r w:rsidR="000B5475" w:rsidRPr="000B5475">
        <w:rPr>
          <w:rStyle w:val="Strong"/>
          <w:rFonts w:cs="Times New Roman"/>
          <w:b w:val="0"/>
          <w:lang w:val="en-IE"/>
        </w:rPr>
        <w:t xml:space="preserve"> for </w:t>
      </w:r>
      <w:r>
        <w:rPr>
          <w:rStyle w:val="Strong"/>
          <w:rFonts w:cs="Times New Roman"/>
          <w:b w:val="0"/>
          <w:lang w:val="en-IE"/>
        </w:rPr>
        <w:t xml:space="preserve">academic </w:t>
      </w:r>
      <w:r w:rsidR="000B5475" w:rsidRPr="000B5475">
        <w:rPr>
          <w:rStyle w:val="Strong"/>
          <w:rFonts w:cs="Times New Roman"/>
          <w:b w:val="0"/>
          <w:lang w:val="en-IE"/>
        </w:rPr>
        <w:t>users must be a direc</w:t>
      </w:r>
      <w:r w:rsidR="00AD5265">
        <w:rPr>
          <w:rStyle w:val="Strong"/>
          <w:rFonts w:cs="Times New Roman"/>
          <w:b w:val="0"/>
          <w:lang w:val="en-IE"/>
        </w:rPr>
        <w:t xml:space="preserve">t calculation based on </w:t>
      </w:r>
      <w:r w:rsidR="00BB0B5A">
        <w:rPr>
          <w:rStyle w:val="Strong"/>
          <w:rFonts w:cs="Times New Roman"/>
          <w:b w:val="0"/>
          <w:lang w:val="en-IE"/>
        </w:rPr>
        <w:t xml:space="preserve">the </w:t>
      </w:r>
      <w:r w:rsidR="00AD5265">
        <w:rPr>
          <w:rStyle w:val="Strong"/>
          <w:rFonts w:cs="Times New Roman"/>
          <w:b w:val="0"/>
          <w:lang w:val="en-IE"/>
        </w:rPr>
        <w:t>‘</w:t>
      </w:r>
      <w:r w:rsidR="00AD5265" w:rsidRPr="00AD5265">
        <w:rPr>
          <w:rStyle w:val="Strong"/>
          <w:rFonts w:cs="Times New Roman"/>
          <w:lang w:val="en-IE"/>
        </w:rPr>
        <w:t>Total N</w:t>
      </w:r>
      <w:r w:rsidR="000B5475" w:rsidRPr="00AD5265">
        <w:rPr>
          <w:rStyle w:val="Strong"/>
          <w:rFonts w:cs="Times New Roman"/>
          <w:lang w:val="en-IE"/>
        </w:rPr>
        <w:t xml:space="preserve">et </w:t>
      </w:r>
      <w:r w:rsidR="00AD5265" w:rsidRPr="00AD5265">
        <w:rPr>
          <w:rStyle w:val="Strong"/>
          <w:rFonts w:cs="Times New Roman"/>
          <w:lang w:val="en-IE"/>
        </w:rPr>
        <w:t>Operating C</w:t>
      </w:r>
      <w:r w:rsidR="000B5475" w:rsidRPr="00AD5265">
        <w:rPr>
          <w:rStyle w:val="Strong"/>
          <w:rFonts w:cs="Times New Roman"/>
          <w:lang w:val="en-IE"/>
        </w:rPr>
        <w:t>osts</w:t>
      </w:r>
      <w:r w:rsidR="00AD5265">
        <w:rPr>
          <w:rStyle w:val="Strong"/>
          <w:rFonts w:cs="Times New Roman"/>
          <w:lang w:val="en-IE"/>
        </w:rPr>
        <w:t>’</w:t>
      </w:r>
      <w:r w:rsidR="00AD5265">
        <w:rPr>
          <w:rStyle w:val="Strong"/>
          <w:rFonts w:cs="Times New Roman"/>
          <w:b w:val="0"/>
          <w:lang w:val="en-IE"/>
        </w:rPr>
        <w:t xml:space="preserve"> divided by the </w:t>
      </w:r>
      <w:r w:rsidR="00AD5265" w:rsidRPr="00AD5265">
        <w:rPr>
          <w:rStyle w:val="Strong"/>
          <w:rFonts w:cs="Times New Roman"/>
          <w:lang w:val="en-IE"/>
        </w:rPr>
        <w:t>‘Total Usage Hours’</w:t>
      </w:r>
      <w:r w:rsidR="000B5475" w:rsidRPr="000B5475">
        <w:rPr>
          <w:rStyle w:val="Strong"/>
          <w:rFonts w:cs="Times New Roman"/>
          <w:b w:val="0"/>
          <w:lang w:val="en-IE"/>
        </w:rPr>
        <w:t xml:space="preserve">. </w:t>
      </w:r>
      <w:r w:rsidR="000F428D">
        <w:rPr>
          <w:rStyle w:val="Strong"/>
          <w:rFonts w:cs="Times New Roman"/>
          <w:b w:val="0"/>
          <w:lang w:val="en-IE"/>
        </w:rPr>
        <w:t>Note that i</w:t>
      </w:r>
      <w:r w:rsidR="000F428D" w:rsidRPr="000B5475">
        <w:rPr>
          <w:rStyle w:val="Strong"/>
          <w:rFonts w:cs="Times New Roman"/>
          <w:b w:val="0"/>
          <w:lang w:val="en-IE"/>
        </w:rPr>
        <w:t xml:space="preserve">ndustry access charge </w:t>
      </w:r>
      <w:r w:rsidR="000F428D">
        <w:rPr>
          <w:rStyle w:val="Strong"/>
          <w:rFonts w:cs="Times New Roman"/>
          <w:b w:val="0"/>
          <w:lang w:val="en-IE"/>
        </w:rPr>
        <w:t>income</w:t>
      </w:r>
      <w:r w:rsidR="000F428D" w:rsidRPr="000B5475">
        <w:rPr>
          <w:rStyle w:val="Strong"/>
          <w:rFonts w:cs="Times New Roman"/>
          <w:b w:val="0"/>
          <w:lang w:val="en-IE"/>
        </w:rPr>
        <w:t xml:space="preserve"> </w:t>
      </w:r>
      <w:r w:rsidR="000F428D">
        <w:rPr>
          <w:rStyle w:val="Strong"/>
          <w:rFonts w:cs="Times New Roman"/>
          <w:b w:val="0"/>
          <w:lang w:val="en-IE"/>
        </w:rPr>
        <w:t>cannot be used to subsidise the</w:t>
      </w:r>
      <w:r w:rsidR="000F428D" w:rsidRPr="000B5475">
        <w:rPr>
          <w:rStyle w:val="Strong"/>
          <w:rFonts w:cs="Times New Roman"/>
          <w:b w:val="0"/>
          <w:lang w:val="en-IE"/>
        </w:rPr>
        <w:t xml:space="preserve"> </w:t>
      </w:r>
      <w:r w:rsidR="000F428D">
        <w:rPr>
          <w:rStyle w:val="Strong"/>
          <w:rFonts w:cs="Times New Roman"/>
          <w:b w:val="0"/>
          <w:lang w:val="en-IE"/>
        </w:rPr>
        <w:t>academic rate. However, it may be used to demonstrate the overall sustainability of the infrastructure.</w:t>
      </w:r>
    </w:p>
    <w:p w14:paraId="6997C557" w14:textId="77777777" w:rsidR="0072727F" w:rsidRPr="001262A9" w:rsidRDefault="0072727F" w:rsidP="0072727F">
      <w:pPr>
        <w:pStyle w:val="NormalText"/>
        <w:ind w:left="360"/>
        <w:rPr>
          <w:rStyle w:val="Strong"/>
          <w:rFonts w:cs="Times New Roman"/>
          <w:b w:val="0"/>
          <w:bCs w:val="0"/>
          <w:lang w:val="en-IE"/>
        </w:rPr>
      </w:pPr>
    </w:p>
    <w:p w14:paraId="56811C89" w14:textId="5770820A" w:rsidR="000B5475" w:rsidRPr="0072727F" w:rsidRDefault="000B5475" w:rsidP="000B5475">
      <w:pPr>
        <w:pStyle w:val="NormalText"/>
        <w:numPr>
          <w:ilvl w:val="0"/>
          <w:numId w:val="1"/>
        </w:numPr>
        <w:rPr>
          <w:rStyle w:val="Strong"/>
          <w:rFonts w:cs="Times New Roman"/>
          <w:b w:val="0"/>
          <w:bCs w:val="0"/>
          <w:lang w:val="en-IE"/>
        </w:rPr>
      </w:pPr>
      <w:r w:rsidRPr="000B5475">
        <w:rPr>
          <w:rStyle w:val="Strong"/>
          <w:rFonts w:cs="Times New Roman"/>
          <w:b w:val="0"/>
          <w:lang w:val="en-IE"/>
        </w:rPr>
        <w:t>Access ch</w:t>
      </w:r>
      <w:r w:rsidR="008126AB">
        <w:rPr>
          <w:rStyle w:val="Strong"/>
          <w:rFonts w:cs="Times New Roman"/>
          <w:b w:val="0"/>
          <w:lang w:val="en-IE"/>
        </w:rPr>
        <w:t>arges based on a membership fee</w:t>
      </w:r>
      <w:r w:rsidRPr="000B5475">
        <w:rPr>
          <w:rStyle w:val="Strong"/>
          <w:rFonts w:cs="Times New Roman"/>
          <w:b w:val="0"/>
          <w:lang w:val="en-IE"/>
        </w:rPr>
        <w:t xml:space="preserve"> must also provide a justification of this fee with respect to the academic user </w:t>
      </w:r>
      <w:r w:rsidR="00D43D86">
        <w:rPr>
          <w:rStyle w:val="Strong"/>
          <w:rFonts w:cs="Times New Roman"/>
          <w:b w:val="0"/>
          <w:lang w:val="en-IE"/>
        </w:rPr>
        <w:t xml:space="preserve">access charge </w:t>
      </w:r>
      <w:r w:rsidRPr="000B5475">
        <w:rPr>
          <w:rStyle w:val="Strong"/>
          <w:rFonts w:cs="Times New Roman"/>
          <w:b w:val="0"/>
          <w:lang w:val="en-IE"/>
        </w:rPr>
        <w:t>rate.</w:t>
      </w:r>
    </w:p>
    <w:p w14:paraId="7E7A8F0A" w14:textId="77777777" w:rsidR="0072727F" w:rsidRPr="00624098" w:rsidRDefault="0072727F" w:rsidP="0072727F">
      <w:pPr>
        <w:pStyle w:val="NormalText"/>
        <w:rPr>
          <w:rStyle w:val="Strong"/>
          <w:rFonts w:cs="Times New Roman"/>
          <w:b w:val="0"/>
          <w:bCs w:val="0"/>
          <w:lang w:val="en-IE"/>
        </w:rPr>
      </w:pPr>
    </w:p>
    <w:p w14:paraId="323090AF" w14:textId="689244D2" w:rsidR="00624098" w:rsidRPr="0072727F" w:rsidRDefault="00624098" w:rsidP="004A0D3B">
      <w:pPr>
        <w:pStyle w:val="NormalText"/>
        <w:numPr>
          <w:ilvl w:val="0"/>
          <w:numId w:val="1"/>
        </w:numPr>
        <w:rPr>
          <w:rStyle w:val="Strong"/>
          <w:rFonts w:cs="Times New Roman"/>
          <w:b w:val="0"/>
          <w:bCs w:val="0"/>
          <w:lang w:val="en-IE"/>
        </w:rPr>
      </w:pPr>
      <w:r w:rsidRPr="00624098">
        <w:rPr>
          <w:rStyle w:val="Strong"/>
          <w:rFonts w:cs="Times New Roman"/>
          <w:b w:val="0"/>
          <w:lang w:val="en-IE"/>
        </w:rPr>
        <w:t xml:space="preserve">The academic </w:t>
      </w:r>
      <w:r w:rsidR="00AD5265">
        <w:rPr>
          <w:rStyle w:val="Strong"/>
          <w:rFonts w:cs="Times New Roman"/>
          <w:b w:val="0"/>
          <w:lang w:val="en-IE"/>
        </w:rPr>
        <w:t>charge</w:t>
      </w:r>
      <w:r w:rsidRPr="00624098">
        <w:rPr>
          <w:rStyle w:val="Strong"/>
          <w:rFonts w:cs="Times New Roman"/>
          <w:b w:val="0"/>
          <w:lang w:val="en-IE"/>
        </w:rPr>
        <w:t xml:space="preserve"> should</w:t>
      </w:r>
      <w:r w:rsidR="0003392A">
        <w:rPr>
          <w:rStyle w:val="Strong"/>
          <w:rFonts w:cs="Times New Roman"/>
          <w:b w:val="0"/>
          <w:lang w:val="en-IE"/>
        </w:rPr>
        <w:t xml:space="preserve"> be the same for all academic users </w:t>
      </w:r>
      <w:r w:rsidRPr="00624098">
        <w:rPr>
          <w:rStyle w:val="Strong"/>
          <w:rFonts w:cs="Times New Roman"/>
          <w:b w:val="0"/>
          <w:lang w:val="en-IE"/>
        </w:rPr>
        <w:t xml:space="preserve">regardless of </w:t>
      </w:r>
      <w:r w:rsidR="00D43D86">
        <w:rPr>
          <w:rStyle w:val="Strong"/>
          <w:rFonts w:cs="Times New Roman"/>
          <w:b w:val="0"/>
          <w:lang w:val="en-IE"/>
        </w:rPr>
        <w:t xml:space="preserve">their host </w:t>
      </w:r>
      <w:r w:rsidR="00FD4E8B">
        <w:rPr>
          <w:rStyle w:val="Strong"/>
          <w:rFonts w:cs="Times New Roman"/>
          <w:b w:val="0"/>
          <w:lang w:val="en-IE"/>
        </w:rPr>
        <w:t>R</w:t>
      </w:r>
      <w:r w:rsidR="005909A2">
        <w:rPr>
          <w:rStyle w:val="Strong"/>
          <w:rFonts w:cs="Times New Roman"/>
          <w:b w:val="0"/>
          <w:lang w:val="en-IE"/>
        </w:rPr>
        <w:t xml:space="preserve">esearch </w:t>
      </w:r>
      <w:r w:rsidR="00FD4E8B">
        <w:rPr>
          <w:rStyle w:val="Strong"/>
          <w:rFonts w:cs="Times New Roman"/>
          <w:b w:val="0"/>
          <w:lang w:val="en-IE"/>
        </w:rPr>
        <w:t>B</w:t>
      </w:r>
      <w:r w:rsidR="005909A2">
        <w:rPr>
          <w:rStyle w:val="Strong"/>
          <w:rFonts w:cs="Times New Roman"/>
          <w:b w:val="0"/>
          <w:lang w:val="en-IE"/>
        </w:rPr>
        <w:t xml:space="preserve">ody </w:t>
      </w:r>
      <w:r w:rsidR="00FD4E8B">
        <w:rPr>
          <w:rStyle w:val="Strong"/>
          <w:rFonts w:cs="Times New Roman"/>
          <w:b w:val="0"/>
          <w:lang w:val="en-IE"/>
        </w:rPr>
        <w:t xml:space="preserve">or </w:t>
      </w:r>
      <w:r w:rsidRPr="00624098">
        <w:rPr>
          <w:rStyle w:val="Strong"/>
          <w:rFonts w:cs="Times New Roman"/>
          <w:b w:val="0"/>
          <w:lang w:val="en-IE"/>
        </w:rPr>
        <w:t xml:space="preserve">whether they are SFI funded. </w:t>
      </w:r>
    </w:p>
    <w:p w14:paraId="12A4FBA5" w14:textId="77777777" w:rsidR="0072727F" w:rsidRPr="00AD5265" w:rsidRDefault="0072727F" w:rsidP="0072727F">
      <w:pPr>
        <w:pStyle w:val="NormalText"/>
        <w:rPr>
          <w:rStyle w:val="Strong"/>
          <w:rFonts w:cs="Times New Roman"/>
          <w:b w:val="0"/>
          <w:bCs w:val="0"/>
          <w:lang w:val="en-IE"/>
        </w:rPr>
      </w:pPr>
    </w:p>
    <w:p w14:paraId="4E671C62" w14:textId="3741F135" w:rsidR="00AD5265" w:rsidRPr="00624098" w:rsidRDefault="00AD5265" w:rsidP="004A0D3B">
      <w:pPr>
        <w:pStyle w:val="NormalText"/>
        <w:numPr>
          <w:ilvl w:val="0"/>
          <w:numId w:val="1"/>
        </w:numPr>
        <w:rPr>
          <w:rStyle w:val="Strong"/>
          <w:rFonts w:cs="Times New Roman"/>
          <w:b w:val="0"/>
          <w:bCs w:val="0"/>
          <w:lang w:val="en-IE"/>
        </w:rPr>
      </w:pPr>
      <w:r>
        <w:rPr>
          <w:rStyle w:val="Strong"/>
          <w:rFonts w:cs="Times New Roman"/>
          <w:b w:val="0"/>
          <w:lang w:val="en-IE"/>
        </w:rPr>
        <w:t xml:space="preserve">The </w:t>
      </w:r>
      <w:r w:rsidRPr="00AD5265">
        <w:rPr>
          <w:rStyle w:val="Strong"/>
          <w:rFonts w:cs="Times New Roman"/>
          <w:lang w:val="en-IE"/>
        </w:rPr>
        <w:t>‘Net Deficit</w:t>
      </w:r>
      <w:r>
        <w:rPr>
          <w:rStyle w:val="Strong"/>
          <w:rFonts w:cs="Times New Roman"/>
          <w:lang w:val="en-IE"/>
        </w:rPr>
        <w:t>/Surplus</w:t>
      </w:r>
      <w:r w:rsidRPr="00AD5265">
        <w:rPr>
          <w:rStyle w:val="Strong"/>
          <w:rFonts w:cs="Times New Roman"/>
          <w:lang w:val="en-IE"/>
        </w:rPr>
        <w:t>’</w:t>
      </w:r>
      <w:r>
        <w:rPr>
          <w:rStyle w:val="Strong"/>
          <w:rFonts w:cs="Times New Roman"/>
          <w:b w:val="0"/>
          <w:lang w:val="en-IE"/>
        </w:rPr>
        <w:t xml:space="preserve"> per annum is calculated by subtracting the ‘Total Annual Charges’ from the ‘Total Net Operating Costs’.</w:t>
      </w:r>
    </w:p>
    <w:p w14:paraId="0AD66AAC" w14:textId="77777777" w:rsidR="00AD5265" w:rsidRDefault="00AD5265" w:rsidP="00AD5265">
      <w:pPr>
        <w:pStyle w:val="ListParagraph"/>
        <w:ind w:left="360"/>
      </w:pPr>
    </w:p>
    <w:p w14:paraId="5EC71030" w14:textId="3BC64864" w:rsidR="00AD5265" w:rsidRPr="00B247F5" w:rsidRDefault="00AD5265" w:rsidP="00AD5265">
      <w:r w:rsidRPr="00AD5265">
        <w:rPr>
          <w:rFonts w:eastAsia="Calibri" w:cstheme="minorHAnsi"/>
          <w:lang w:eastAsia="en-IE"/>
        </w:rPr>
        <w:t>Please note that</w:t>
      </w:r>
      <w:r>
        <w:rPr>
          <w:rFonts w:eastAsia="Calibri" w:cstheme="minorHAnsi"/>
          <w:lang w:eastAsia="en-IE"/>
        </w:rPr>
        <w:t xml:space="preserve">, although </w:t>
      </w:r>
      <w:r w:rsidR="00486CBB">
        <w:rPr>
          <w:rFonts w:eastAsia="Calibri" w:cstheme="minorHAnsi"/>
          <w:lang w:eastAsia="en-IE"/>
        </w:rPr>
        <w:t>details are not required as part of this</w:t>
      </w:r>
      <w:r>
        <w:rPr>
          <w:rFonts w:eastAsia="Calibri" w:cstheme="minorHAnsi"/>
          <w:lang w:eastAsia="en-IE"/>
        </w:rPr>
        <w:t xml:space="preserve"> plan,</w:t>
      </w:r>
      <w:r w:rsidRPr="00AD5265">
        <w:rPr>
          <w:rFonts w:eastAsia="Calibri" w:cstheme="minorHAnsi"/>
          <w:lang w:eastAsia="en-IE"/>
        </w:rPr>
        <w:t xml:space="preserve"> industry access charges should ensure full economic cost recovery e.g., depreciation costs.</w:t>
      </w:r>
    </w:p>
    <w:p w14:paraId="4D8D0D4F" w14:textId="0E846C51" w:rsidR="00D43D86" w:rsidRPr="00522455" w:rsidRDefault="00AD5265" w:rsidP="00AD5265">
      <w:pPr>
        <w:pStyle w:val="NormalText"/>
        <w:rPr>
          <w:rStyle w:val="Strong"/>
          <w:rFonts w:cs="Times New Roman"/>
          <w:b w:val="0"/>
          <w:bCs w:val="0"/>
          <w:lang w:val="en-IE"/>
        </w:rPr>
      </w:pPr>
      <w:r>
        <w:t>If you require additional blank pages to explain certain aspects of the access charge plan please add these to the end of the template provided in Appendix C</w:t>
      </w:r>
      <w:r w:rsidR="00C52260">
        <w:t xml:space="preserve"> (or include in the Additional Notes section)</w:t>
      </w:r>
      <w:r>
        <w:t>.</w:t>
      </w:r>
    </w:p>
    <w:p w14:paraId="2847F0D2" w14:textId="77777777" w:rsidR="00887515" w:rsidRDefault="00887515" w:rsidP="00B247F5">
      <w:pPr>
        <w:pStyle w:val="NormalText"/>
        <w:rPr>
          <w:b/>
        </w:rPr>
      </w:pPr>
    </w:p>
    <w:p w14:paraId="6AEE70BE" w14:textId="5397FFE1" w:rsidR="005C0F46" w:rsidRPr="005C0F46" w:rsidRDefault="00BB0B5A" w:rsidP="005C0F46">
      <w:pPr>
        <w:pStyle w:val="NormalText"/>
        <w:rPr>
          <w:b/>
        </w:rPr>
      </w:pPr>
      <w:r>
        <w:rPr>
          <w:b/>
        </w:rPr>
        <w:t xml:space="preserve">How do I </w:t>
      </w:r>
      <w:r w:rsidR="005C0F46" w:rsidRPr="005C0F46">
        <w:rPr>
          <w:b/>
        </w:rPr>
        <w:t xml:space="preserve">submit an access charge plan for </w:t>
      </w:r>
      <w:r w:rsidR="00E573F5">
        <w:rPr>
          <w:b/>
        </w:rPr>
        <w:t xml:space="preserve">SFI </w:t>
      </w:r>
      <w:r w:rsidR="005C0F46" w:rsidRPr="005C0F46">
        <w:rPr>
          <w:b/>
        </w:rPr>
        <w:t>approval?</w:t>
      </w:r>
    </w:p>
    <w:p w14:paraId="58681BAA" w14:textId="3F6C28F9" w:rsidR="007F47B5" w:rsidRDefault="00E573F5" w:rsidP="00624098">
      <w:pPr>
        <w:rPr>
          <w:rFonts w:eastAsia="MS Gothic"/>
          <w:bCs/>
          <w:lang w:val="en-US" w:eastAsia="ja-JP"/>
        </w:rPr>
      </w:pPr>
      <w:r>
        <w:rPr>
          <w:rFonts w:eastAsia="MS Gothic"/>
          <w:bCs/>
          <w:lang w:val="en-US" w:eastAsia="ja-JP"/>
        </w:rPr>
        <w:t xml:space="preserve">Once you have completed </w:t>
      </w:r>
      <w:r w:rsidR="0072727F">
        <w:rPr>
          <w:rFonts w:eastAsia="MS Gothic"/>
          <w:bCs/>
          <w:lang w:val="en-US" w:eastAsia="ja-JP"/>
        </w:rPr>
        <w:t xml:space="preserve">all three sections (Appendix A, B &amp; C) </w:t>
      </w:r>
      <w:r>
        <w:rPr>
          <w:rFonts w:eastAsia="MS Gothic"/>
          <w:bCs/>
          <w:lang w:val="en-US" w:eastAsia="ja-JP"/>
        </w:rPr>
        <w:t xml:space="preserve">please submit </w:t>
      </w:r>
      <w:r w:rsidR="00887515">
        <w:rPr>
          <w:rFonts w:eastAsia="MS Gothic"/>
          <w:bCs/>
          <w:lang w:val="en-US" w:eastAsia="ja-JP"/>
        </w:rPr>
        <w:t>this as single document in</w:t>
      </w:r>
      <w:r>
        <w:rPr>
          <w:rFonts w:eastAsia="MS Gothic"/>
          <w:bCs/>
          <w:lang w:val="en-US" w:eastAsia="ja-JP"/>
        </w:rPr>
        <w:t xml:space="preserve"> (</w:t>
      </w:r>
      <w:r w:rsidR="00FE150F">
        <w:rPr>
          <w:rFonts w:eastAsia="MS Gothic"/>
          <w:bCs/>
          <w:lang w:val="en-US" w:eastAsia="ja-JP"/>
        </w:rPr>
        <w:t>MS</w:t>
      </w:r>
      <w:r>
        <w:rPr>
          <w:rFonts w:eastAsia="MS Gothic"/>
          <w:bCs/>
          <w:lang w:val="en-US" w:eastAsia="ja-JP"/>
        </w:rPr>
        <w:t xml:space="preserve"> Word format) to the following mailbox: </w:t>
      </w:r>
      <w:hyperlink r:id="rId8" w:history="1">
        <w:r w:rsidRPr="006D3E40">
          <w:rPr>
            <w:rStyle w:val="Hyperlink"/>
            <w:rFonts w:eastAsia="MS Gothic"/>
            <w:bCs/>
            <w:lang w:val="en-US" w:eastAsia="ja-JP"/>
          </w:rPr>
          <w:t>infrastructure@sfi.ie</w:t>
        </w:r>
      </w:hyperlink>
      <w:r w:rsidR="007F47B5">
        <w:rPr>
          <w:rFonts w:eastAsia="MS Gothic"/>
          <w:bCs/>
          <w:lang w:val="en-US" w:eastAsia="ja-JP"/>
        </w:rPr>
        <w:t>.</w:t>
      </w:r>
    </w:p>
    <w:p w14:paraId="7C368997" w14:textId="0E902811" w:rsidR="00CB7FE8" w:rsidRPr="00CB7FE8" w:rsidRDefault="009D3C1C" w:rsidP="00624098">
      <w:pPr>
        <w:rPr>
          <w:rFonts w:eastAsia="MS Gothic"/>
          <w:b/>
          <w:bCs/>
          <w:lang w:val="en-US" w:eastAsia="ja-JP"/>
        </w:rPr>
      </w:pPr>
      <w:r>
        <w:rPr>
          <w:rFonts w:eastAsia="MS Gothic"/>
          <w:b/>
          <w:bCs/>
          <w:lang w:val="en-US" w:eastAsia="ja-JP"/>
        </w:rPr>
        <w:t>Additional Queries</w:t>
      </w:r>
    </w:p>
    <w:p w14:paraId="320A97EB" w14:textId="45046E18" w:rsidR="00986CED" w:rsidRDefault="00FE150F" w:rsidP="00986CED">
      <w:pPr>
        <w:rPr>
          <w:rFonts w:eastAsia="MS Gothic"/>
          <w:bCs/>
          <w:lang w:val="en-US" w:eastAsia="ja-JP"/>
        </w:rPr>
      </w:pPr>
      <w:r>
        <w:rPr>
          <w:rFonts w:eastAsia="MS Gothic"/>
          <w:bCs/>
          <w:lang w:val="en-US" w:eastAsia="ja-JP"/>
        </w:rPr>
        <w:t xml:space="preserve">If you have any queries regarding the access charge plan </w:t>
      </w:r>
      <w:r w:rsidR="00B27DE8">
        <w:rPr>
          <w:rFonts w:eastAsia="MS Gothic"/>
          <w:bCs/>
          <w:lang w:val="en-US" w:eastAsia="ja-JP"/>
        </w:rPr>
        <w:t xml:space="preserve">process </w:t>
      </w:r>
      <w:r w:rsidR="009D3C1C">
        <w:rPr>
          <w:rFonts w:eastAsia="MS Gothic"/>
          <w:bCs/>
          <w:lang w:val="en-US" w:eastAsia="ja-JP"/>
        </w:rPr>
        <w:t xml:space="preserve">please send them to </w:t>
      </w:r>
      <w:hyperlink r:id="rId9" w:history="1">
        <w:r w:rsidRPr="006D3E40">
          <w:rPr>
            <w:rStyle w:val="Hyperlink"/>
            <w:rFonts w:eastAsia="MS Gothic"/>
            <w:bCs/>
            <w:lang w:val="en-US" w:eastAsia="ja-JP"/>
          </w:rPr>
          <w:t>infrastructure@sfi.ie</w:t>
        </w:r>
      </w:hyperlink>
      <w:r w:rsidR="00B27DE8">
        <w:rPr>
          <w:rFonts w:eastAsia="MS Gothic"/>
          <w:bCs/>
          <w:lang w:val="en-US" w:eastAsia="ja-JP"/>
        </w:rPr>
        <w:t>.</w:t>
      </w:r>
      <w:r w:rsidR="00986CED">
        <w:rPr>
          <w:rFonts w:eastAsia="MS Gothic"/>
          <w:bCs/>
          <w:lang w:val="en-US" w:eastAsia="ja-JP"/>
        </w:rPr>
        <w:t xml:space="preserve"> </w:t>
      </w:r>
    </w:p>
    <w:p w14:paraId="62FB64EE" w14:textId="207C5A7C" w:rsidR="006126C5" w:rsidRPr="00986CED" w:rsidRDefault="006126C5" w:rsidP="00986CED">
      <w:pPr>
        <w:rPr>
          <w:rFonts w:eastAsia="MS Gothic"/>
          <w:bCs/>
          <w:lang w:val="en-US" w:eastAsia="ja-JP"/>
        </w:rPr>
      </w:pPr>
      <w:r>
        <w:rPr>
          <w:rFonts w:eastAsia="MS Gothic"/>
          <w:bCs/>
          <w:lang w:val="en-US" w:eastAsia="ja-JP"/>
        </w:rPr>
        <w:br w:type="page"/>
      </w:r>
    </w:p>
    <w:p w14:paraId="2AD178D1" w14:textId="77777777" w:rsidR="00423DC5" w:rsidRPr="00423DC5" w:rsidRDefault="00423DC5" w:rsidP="00423DC5">
      <w:pPr>
        <w:pStyle w:val="MyHeadingStyleforAppendices"/>
      </w:pPr>
      <w:r>
        <w:rPr>
          <w:rFonts w:eastAsia="MS Gothic"/>
          <w:lang w:val="en-US"/>
        </w:rPr>
        <w:lastRenderedPageBreak/>
        <w:t xml:space="preserve">Access Charge Plan </w:t>
      </w:r>
      <w:r w:rsidR="00FE150F">
        <w:rPr>
          <w:rFonts w:eastAsia="MS Gothic"/>
          <w:lang w:val="en-US"/>
        </w:rPr>
        <w:t xml:space="preserve">Cover Sheet </w:t>
      </w:r>
    </w:p>
    <w:tbl>
      <w:tblPr>
        <w:tblW w:w="878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789"/>
      </w:tblGrid>
      <w:tr w:rsidR="00FE150F" w:rsidRPr="00180BD7" w14:paraId="1DC0D8C5" w14:textId="77777777" w:rsidTr="00FE150F">
        <w:trPr>
          <w:cantSplit/>
          <w:trHeight w:val="1017"/>
        </w:trPr>
        <w:tc>
          <w:tcPr>
            <w:tcW w:w="8789" w:type="dxa"/>
            <w:shd w:val="clear" w:color="auto" w:fill="auto"/>
          </w:tcPr>
          <w:p w14:paraId="4114A7AB" w14:textId="77777777" w:rsidR="00FE150F" w:rsidRPr="00180BD7" w:rsidRDefault="00FE150F" w:rsidP="009D3DF2">
            <w:pPr>
              <w:rPr>
                <w:b/>
                <w:sz w:val="24"/>
                <w:szCs w:val="24"/>
              </w:rPr>
            </w:pPr>
            <w:r w:rsidRPr="00180BD7">
              <w:rPr>
                <w:b/>
                <w:sz w:val="24"/>
                <w:szCs w:val="24"/>
              </w:rPr>
              <w:t>HOST RESEARCH BODY:</w:t>
            </w:r>
          </w:p>
          <w:p w14:paraId="5071185F" w14:textId="4FF8AD3C" w:rsidR="00FE150F" w:rsidRPr="00FE150F" w:rsidRDefault="00FE150F" w:rsidP="009D3DF2">
            <w:pPr>
              <w:rPr>
                <w:i/>
                <w:color w:val="BFBFBF" w:themeColor="background1" w:themeShade="BF"/>
                <w:sz w:val="24"/>
                <w:szCs w:val="24"/>
              </w:rPr>
            </w:pPr>
            <w:r>
              <w:rPr>
                <w:i/>
                <w:color w:val="BFBFBF" w:themeColor="background1" w:themeShade="BF"/>
                <w:sz w:val="24"/>
                <w:szCs w:val="24"/>
              </w:rPr>
              <w:t>(I</w:t>
            </w:r>
            <w:r w:rsidRPr="006B13CD">
              <w:rPr>
                <w:i/>
                <w:color w:val="BFBFBF" w:themeColor="background1" w:themeShade="BF"/>
                <w:sz w:val="24"/>
                <w:szCs w:val="24"/>
              </w:rPr>
              <w:t>nclude name of</w:t>
            </w:r>
            <w:r w:rsidR="00C52260">
              <w:rPr>
                <w:i/>
                <w:color w:val="BFBFBF" w:themeColor="background1" w:themeShade="BF"/>
                <w:sz w:val="24"/>
                <w:szCs w:val="24"/>
              </w:rPr>
              <w:t xml:space="preserve"> host Research B</w:t>
            </w:r>
            <w:r w:rsidRPr="006B13CD">
              <w:rPr>
                <w:i/>
                <w:color w:val="BFBFBF" w:themeColor="background1" w:themeShade="BF"/>
                <w:sz w:val="24"/>
                <w:szCs w:val="24"/>
              </w:rPr>
              <w:t>ody</w:t>
            </w:r>
            <w:r w:rsidR="00C52260">
              <w:rPr>
                <w:i/>
                <w:color w:val="BFBFBF" w:themeColor="background1" w:themeShade="BF"/>
                <w:sz w:val="24"/>
                <w:szCs w:val="24"/>
              </w:rPr>
              <w:t xml:space="preserve"> of the Infrastructure</w:t>
            </w:r>
            <w:r w:rsidRPr="006B13CD">
              <w:rPr>
                <w:i/>
                <w:color w:val="BFBFBF" w:themeColor="background1" w:themeShade="BF"/>
                <w:sz w:val="24"/>
                <w:szCs w:val="24"/>
              </w:rPr>
              <w:t>)</w:t>
            </w:r>
          </w:p>
        </w:tc>
      </w:tr>
      <w:tr w:rsidR="00FE150F" w:rsidRPr="00180BD7" w14:paraId="22C51F8B" w14:textId="77777777" w:rsidTr="009D3DF2">
        <w:trPr>
          <w:cantSplit/>
          <w:trHeight w:val="778"/>
        </w:trPr>
        <w:tc>
          <w:tcPr>
            <w:tcW w:w="8789" w:type="dxa"/>
            <w:tcBorders>
              <w:bottom w:val="single" w:sz="4" w:space="0" w:color="auto"/>
            </w:tcBorders>
            <w:shd w:val="clear" w:color="auto" w:fill="auto"/>
          </w:tcPr>
          <w:p w14:paraId="0A48B265" w14:textId="77777777" w:rsidR="00FE150F" w:rsidRPr="00180BD7" w:rsidRDefault="00FE150F" w:rsidP="009D3DF2">
            <w:pPr>
              <w:rPr>
                <w:b/>
                <w:caps/>
                <w:sz w:val="24"/>
                <w:szCs w:val="24"/>
              </w:rPr>
            </w:pPr>
            <w:r w:rsidRPr="00180BD7">
              <w:rPr>
                <w:b/>
                <w:caps/>
                <w:sz w:val="24"/>
                <w:szCs w:val="24"/>
              </w:rPr>
              <w:t xml:space="preserve">COLLABORATING RESEARCH BODY(s): </w:t>
            </w:r>
          </w:p>
          <w:p w14:paraId="21F08258" w14:textId="5AE0D107" w:rsidR="00FE150F" w:rsidRPr="00576445" w:rsidRDefault="00FE150F" w:rsidP="00986CED">
            <w:pPr>
              <w:rPr>
                <w:i/>
                <w:color w:val="BFBFBF" w:themeColor="background1" w:themeShade="BF"/>
                <w:sz w:val="24"/>
                <w:szCs w:val="24"/>
              </w:rPr>
            </w:pPr>
            <w:r>
              <w:rPr>
                <w:i/>
                <w:color w:val="BFBFBF" w:themeColor="background1" w:themeShade="BF"/>
                <w:sz w:val="24"/>
                <w:szCs w:val="24"/>
              </w:rPr>
              <w:t>(relevant f</w:t>
            </w:r>
            <w:r w:rsidR="00986CED">
              <w:rPr>
                <w:i/>
                <w:color w:val="BFBFBF" w:themeColor="background1" w:themeShade="BF"/>
                <w:sz w:val="24"/>
                <w:szCs w:val="24"/>
              </w:rPr>
              <w:t xml:space="preserve">or distributed infrastructures where part of the infrastructure is also hosted by another </w:t>
            </w:r>
            <w:r w:rsidR="00C52260">
              <w:rPr>
                <w:i/>
                <w:color w:val="BFBFBF" w:themeColor="background1" w:themeShade="BF"/>
                <w:sz w:val="24"/>
                <w:szCs w:val="24"/>
              </w:rPr>
              <w:t>Research B</w:t>
            </w:r>
            <w:r w:rsidRPr="006B13CD">
              <w:rPr>
                <w:i/>
                <w:color w:val="BFBFBF" w:themeColor="background1" w:themeShade="BF"/>
                <w:sz w:val="24"/>
                <w:szCs w:val="24"/>
              </w:rPr>
              <w:t>ody)</w:t>
            </w:r>
          </w:p>
        </w:tc>
      </w:tr>
    </w:tbl>
    <w:p w14:paraId="7F57EC76" w14:textId="77777777" w:rsidR="00FE150F" w:rsidRDefault="00FE150F" w:rsidP="00FE150F"/>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127"/>
        <w:gridCol w:w="2409"/>
        <w:gridCol w:w="4253"/>
      </w:tblGrid>
      <w:tr w:rsidR="00FE150F" w:rsidRPr="00180BD7" w14:paraId="0C4800C1" w14:textId="77777777" w:rsidTr="009D3DF2">
        <w:trPr>
          <w:trHeight w:val="810"/>
        </w:trPr>
        <w:tc>
          <w:tcPr>
            <w:tcW w:w="2127" w:type="dxa"/>
            <w:shd w:val="clear" w:color="auto" w:fill="FFFFFF" w:themeFill="background1"/>
            <w:vAlign w:val="center"/>
          </w:tcPr>
          <w:p w14:paraId="6B176A51" w14:textId="77777777" w:rsidR="00FE150F" w:rsidRPr="00180BD7" w:rsidRDefault="00FE150F" w:rsidP="00FE150F">
            <w:pPr>
              <w:rPr>
                <w:rFonts w:cstheme="minorHAnsi"/>
                <w:b/>
                <w:bCs/>
                <w:i/>
                <w:iCs/>
                <w:lang w:eastAsia="en-IE"/>
              </w:rPr>
            </w:pPr>
            <w:r>
              <w:rPr>
                <w:rFonts w:cstheme="minorHAnsi"/>
                <w:b/>
                <w:bCs/>
                <w:lang w:eastAsia="en-IE"/>
              </w:rPr>
              <w:t>INFRASTRUCTURE</w:t>
            </w:r>
            <w:r w:rsidRPr="00180BD7">
              <w:rPr>
                <w:rFonts w:cstheme="minorHAnsi"/>
                <w:b/>
                <w:bCs/>
                <w:lang w:eastAsia="en-IE"/>
              </w:rPr>
              <w:t xml:space="preserve"> </w:t>
            </w:r>
            <w:r>
              <w:rPr>
                <w:rFonts w:cstheme="minorHAnsi"/>
                <w:b/>
                <w:bCs/>
                <w:lang w:eastAsia="en-IE"/>
              </w:rPr>
              <w:t>NAME</w:t>
            </w:r>
          </w:p>
        </w:tc>
        <w:tc>
          <w:tcPr>
            <w:tcW w:w="2409" w:type="dxa"/>
            <w:shd w:val="clear" w:color="auto" w:fill="FFFFFF" w:themeFill="background1"/>
            <w:vAlign w:val="center"/>
          </w:tcPr>
          <w:p w14:paraId="7C56A493" w14:textId="77777777" w:rsidR="00FE150F" w:rsidRPr="009B7CA5" w:rsidRDefault="00FE150F" w:rsidP="00423DC5">
            <w:pPr>
              <w:rPr>
                <w:rFonts w:cstheme="minorHAnsi"/>
                <w:b/>
                <w:bCs/>
                <w:i/>
                <w:iCs/>
                <w:color w:val="BFBFBF" w:themeColor="background1" w:themeShade="BF"/>
                <w:lang w:eastAsia="en-IE"/>
              </w:rPr>
            </w:pPr>
            <w:r w:rsidRPr="009B7CA5">
              <w:rPr>
                <w:rFonts w:cstheme="minorHAnsi"/>
                <w:b/>
                <w:bCs/>
                <w:i/>
                <w:iCs/>
                <w:color w:val="BFBFBF" w:themeColor="background1" w:themeShade="BF"/>
                <w:lang w:eastAsia="en-IE"/>
              </w:rPr>
              <w:t xml:space="preserve">Name </w:t>
            </w:r>
            <w:r w:rsidR="00423DC5">
              <w:rPr>
                <w:rFonts w:cstheme="minorHAnsi"/>
                <w:b/>
                <w:bCs/>
                <w:i/>
                <w:iCs/>
                <w:color w:val="BFBFBF" w:themeColor="background1" w:themeShade="BF"/>
                <w:lang w:eastAsia="en-IE"/>
              </w:rPr>
              <w:t>of infrastructure</w:t>
            </w:r>
            <w:r w:rsidRPr="009B7CA5">
              <w:rPr>
                <w:rFonts w:cstheme="minorHAnsi"/>
                <w:b/>
                <w:bCs/>
                <w:i/>
                <w:iCs/>
                <w:color w:val="BFBFBF" w:themeColor="background1" w:themeShade="BF"/>
                <w:lang w:eastAsia="en-IE"/>
              </w:rPr>
              <w:t xml:space="preserve"> in up to 10 words</w:t>
            </w:r>
          </w:p>
        </w:tc>
        <w:tc>
          <w:tcPr>
            <w:tcW w:w="4253" w:type="dxa"/>
            <w:shd w:val="clear" w:color="auto" w:fill="FFFFFF" w:themeFill="background1"/>
            <w:vAlign w:val="center"/>
          </w:tcPr>
          <w:p w14:paraId="22F4A50C" w14:textId="77777777" w:rsidR="00FE150F" w:rsidRDefault="00FE150F" w:rsidP="009D3DF2">
            <w:pPr>
              <w:rPr>
                <w:rFonts w:cstheme="minorHAnsi"/>
                <w:b/>
                <w:bCs/>
                <w:i/>
                <w:iCs/>
              </w:rPr>
            </w:pPr>
          </w:p>
          <w:p w14:paraId="1E6C8AC3" w14:textId="77777777" w:rsidR="00FE150F" w:rsidRDefault="00FE150F" w:rsidP="009D3DF2">
            <w:pPr>
              <w:rPr>
                <w:rFonts w:cstheme="minorHAnsi"/>
                <w:b/>
                <w:bCs/>
                <w:i/>
                <w:iCs/>
              </w:rPr>
            </w:pPr>
          </w:p>
          <w:p w14:paraId="451426AB" w14:textId="77777777" w:rsidR="00FE150F" w:rsidRDefault="00FE150F" w:rsidP="009D3DF2">
            <w:pPr>
              <w:rPr>
                <w:rFonts w:cstheme="minorHAnsi"/>
                <w:b/>
                <w:bCs/>
                <w:i/>
                <w:iCs/>
              </w:rPr>
            </w:pPr>
          </w:p>
          <w:p w14:paraId="311C4111" w14:textId="77777777" w:rsidR="00FE150F" w:rsidRDefault="00FE150F" w:rsidP="009D3DF2">
            <w:pPr>
              <w:rPr>
                <w:rFonts w:cstheme="minorHAnsi"/>
                <w:b/>
                <w:bCs/>
                <w:i/>
                <w:iCs/>
              </w:rPr>
            </w:pPr>
          </w:p>
          <w:p w14:paraId="23F905F0" w14:textId="77777777" w:rsidR="00FE150F" w:rsidRDefault="00FE150F" w:rsidP="009D3DF2">
            <w:pPr>
              <w:rPr>
                <w:rFonts w:cstheme="minorHAnsi"/>
                <w:b/>
                <w:bCs/>
                <w:i/>
                <w:iCs/>
              </w:rPr>
            </w:pPr>
          </w:p>
          <w:p w14:paraId="23659D15" w14:textId="77777777" w:rsidR="00FE150F" w:rsidRPr="00180BD7" w:rsidRDefault="00FE150F" w:rsidP="009D3DF2">
            <w:pPr>
              <w:rPr>
                <w:rFonts w:cstheme="minorHAnsi"/>
                <w:b/>
                <w:bCs/>
                <w:i/>
                <w:iCs/>
              </w:rPr>
            </w:pPr>
          </w:p>
        </w:tc>
      </w:tr>
      <w:tr w:rsidR="00FE150F" w:rsidRPr="00180BD7" w14:paraId="02D4D9BD" w14:textId="77777777" w:rsidTr="009D3DF2">
        <w:trPr>
          <w:trHeight w:val="810"/>
        </w:trPr>
        <w:tc>
          <w:tcPr>
            <w:tcW w:w="2127" w:type="dxa"/>
            <w:shd w:val="clear" w:color="auto" w:fill="FFFFFF" w:themeFill="background1"/>
            <w:vAlign w:val="center"/>
          </w:tcPr>
          <w:p w14:paraId="4151A296" w14:textId="77777777" w:rsidR="00FE150F" w:rsidRPr="00180BD7" w:rsidRDefault="00FE150F" w:rsidP="009D3DF2">
            <w:pPr>
              <w:rPr>
                <w:rFonts w:cstheme="minorHAnsi"/>
                <w:b/>
                <w:bCs/>
                <w:lang w:eastAsia="en-IE"/>
              </w:rPr>
            </w:pPr>
            <w:r w:rsidRPr="00180BD7">
              <w:rPr>
                <w:rFonts w:cstheme="minorHAnsi"/>
                <w:b/>
                <w:bCs/>
              </w:rPr>
              <w:t>KEY RESPONSIBLE INVESTIGATOR</w:t>
            </w:r>
            <w:r>
              <w:rPr>
                <w:rFonts w:cstheme="minorHAnsi"/>
                <w:b/>
                <w:bCs/>
              </w:rPr>
              <w:t xml:space="preserve"> &amp; EMAIL ADDRESS</w:t>
            </w:r>
          </w:p>
        </w:tc>
        <w:tc>
          <w:tcPr>
            <w:tcW w:w="2409" w:type="dxa"/>
            <w:shd w:val="clear" w:color="auto" w:fill="FFFFFF" w:themeFill="background1"/>
            <w:vAlign w:val="center"/>
          </w:tcPr>
          <w:p w14:paraId="73D7305A" w14:textId="0BA57E0A" w:rsidR="00FE150F" w:rsidRPr="009B7CA5" w:rsidRDefault="00FE150F" w:rsidP="00FE150F">
            <w:pPr>
              <w:rPr>
                <w:rFonts w:cstheme="minorHAnsi"/>
                <w:b/>
                <w:bCs/>
                <w:i/>
                <w:iCs/>
                <w:color w:val="BFBFBF" w:themeColor="background1" w:themeShade="BF"/>
                <w:lang w:eastAsia="en-IE"/>
              </w:rPr>
            </w:pPr>
            <w:r w:rsidRPr="009B7CA5">
              <w:rPr>
                <w:rFonts w:cstheme="minorHAnsi"/>
                <w:b/>
                <w:bCs/>
                <w:i/>
                <w:iCs/>
                <w:color w:val="BFBFBF" w:themeColor="background1" w:themeShade="BF"/>
              </w:rPr>
              <w:t xml:space="preserve">Name one key </w:t>
            </w:r>
            <w:r>
              <w:rPr>
                <w:rFonts w:cstheme="minorHAnsi"/>
                <w:b/>
                <w:bCs/>
                <w:i/>
                <w:iCs/>
                <w:color w:val="BFBFBF" w:themeColor="background1" w:themeShade="BF"/>
              </w:rPr>
              <w:t xml:space="preserve">responsible </w:t>
            </w:r>
            <w:r w:rsidRPr="009B7CA5">
              <w:rPr>
                <w:rFonts w:cstheme="minorHAnsi"/>
                <w:b/>
                <w:bCs/>
                <w:i/>
                <w:iCs/>
                <w:color w:val="BFBFBF" w:themeColor="background1" w:themeShade="BF"/>
              </w:rPr>
              <w:t xml:space="preserve"> </w:t>
            </w:r>
            <w:r w:rsidR="00FD4E8B">
              <w:rPr>
                <w:rFonts w:cstheme="minorHAnsi"/>
                <w:b/>
                <w:bCs/>
                <w:i/>
                <w:iCs/>
                <w:color w:val="BFBFBF" w:themeColor="background1" w:themeShade="BF"/>
              </w:rPr>
              <w:t xml:space="preserve">investigator </w:t>
            </w:r>
            <w:r w:rsidRPr="009B7CA5">
              <w:rPr>
                <w:rFonts w:cstheme="minorHAnsi"/>
                <w:b/>
                <w:bCs/>
                <w:i/>
                <w:iCs/>
                <w:color w:val="BFBFBF" w:themeColor="background1" w:themeShade="BF"/>
              </w:rPr>
              <w:t xml:space="preserve">who </w:t>
            </w:r>
            <w:r>
              <w:rPr>
                <w:rFonts w:cstheme="minorHAnsi"/>
                <w:b/>
                <w:bCs/>
                <w:i/>
                <w:iCs/>
                <w:color w:val="BFBFBF" w:themeColor="background1" w:themeShade="BF"/>
              </w:rPr>
              <w:t xml:space="preserve">is </w:t>
            </w:r>
            <w:r w:rsidRPr="009B7CA5">
              <w:rPr>
                <w:rFonts w:cstheme="minorHAnsi"/>
                <w:b/>
                <w:bCs/>
                <w:i/>
                <w:iCs/>
                <w:color w:val="BFBFBF" w:themeColor="background1" w:themeShade="BF"/>
              </w:rPr>
              <w:t>responsible for the item requested</w:t>
            </w:r>
            <w:r>
              <w:rPr>
                <w:rFonts w:cstheme="minorHAnsi"/>
                <w:b/>
                <w:bCs/>
                <w:i/>
                <w:iCs/>
                <w:color w:val="BFBFBF" w:themeColor="background1" w:themeShade="BF"/>
              </w:rPr>
              <w:t xml:space="preserve"> &amp;</w:t>
            </w:r>
            <w:r w:rsidR="00FD4E8B">
              <w:rPr>
                <w:rFonts w:cstheme="minorHAnsi"/>
                <w:b/>
                <w:bCs/>
                <w:i/>
                <w:iCs/>
                <w:color w:val="BFBFBF" w:themeColor="background1" w:themeShade="BF"/>
              </w:rPr>
              <w:t xml:space="preserve"> include</w:t>
            </w:r>
            <w:r>
              <w:rPr>
                <w:rFonts w:cstheme="minorHAnsi"/>
                <w:b/>
                <w:bCs/>
                <w:i/>
                <w:iCs/>
                <w:color w:val="BFBFBF" w:themeColor="background1" w:themeShade="BF"/>
              </w:rPr>
              <w:t xml:space="preserve"> their email address</w:t>
            </w:r>
          </w:p>
        </w:tc>
        <w:tc>
          <w:tcPr>
            <w:tcW w:w="4253" w:type="dxa"/>
            <w:shd w:val="clear" w:color="auto" w:fill="FFFFFF" w:themeFill="background1"/>
            <w:vAlign w:val="center"/>
          </w:tcPr>
          <w:p w14:paraId="2166E110" w14:textId="77777777" w:rsidR="00FE150F" w:rsidRPr="00180BD7" w:rsidRDefault="00FE150F" w:rsidP="009D3DF2">
            <w:pPr>
              <w:rPr>
                <w:rFonts w:cstheme="minorHAnsi"/>
                <w:b/>
                <w:bCs/>
                <w:i/>
                <w:iCs/>
              </w:rPr>
            </w:pPr>
          </w:p>
        </w:tc>
      </w:tr>
      <w:tr w:rsidR="00FE150F" w:rsidRPr="00180BD7" w14:paraId="24E83262" w14:textId="11C4AE50" w:rsidTr="009D3DF2">
        <w:trPr>
          <w:trHeight w:val="810"/>
        </w:trPr>
        <w:tc>
          <w:tcPr>
            <w:tcW w:w="2127" w:type="dxa"/>
            <w:shd w:val="clear" w:color="auto" w:fill="FFFFFF" w:themeFill="background1"/>
            <w:vAlign w:val="center"/>
          </w:tcPr>
          <w:p w14:paraId="3AB1E09B" w14:textId="2FBD3603" w:rsidR="00FE150F" w:rsidRPr="00180BD7" w:rsidRDefault="00FE150F" w:rsidP="009D3DF2">
            <w:pPr>
              <w:rPr>
                <w:rFonts w:cstheme="minorHAnsi"/>
                <w:b/>
                <w:bCs/>
                <w:lang w:eastAsia="en-IE"/>
              </w:rPr>
            </w:pPr>
            <w:r>
              <w:rPr>
                <w:rFonts w:cstheme="minorHAnsi"/>
                <w:b/>
                <w:bCs/>
                <w:lang w:eastAsia="en-IE"/>
              </w:rPr>
              <w:t>NRP</w:t>
            </w:r>
            <w:r w:rsidRPr="00180BD7">
              <w:rPr>
                <w:rFonts w:cstheme="minorHAnsi"/>
                <w:b/>
                <w:bCs/>
                <w:lang w:eastAsia="en-IE"/>
              </w:rPr>
              <w:t xml:space="preserve"> AREA</w:t>
            </w:r>
          </w:p>
        </w:tc>
        <w:tc>
          <w:tcPr>
            <w:tcW w:w="2409" w:type="dxa"/>
            <w:shd w:val="clear" w:color="auto" w:fill="FFFFFF" w:themeFill="background1"/>
            <w:vAlign w:val="center"/>
          </w:tcPr>
          <w:p w14:paraId="550275F3" w14:textId="093C13F4" w:rsidR="00FE150F" w:rsidRPr="009B7CA5" w:rsidRDefault="00292793" w:rsidP="00C52260">
            <w:pPr>
              <w:rPr>
                <w:rFonts w:cstheme="minorHAnsi"/>
                <w:b/>
                <w:bCs/>
                <w:i/>
                <w:iCs/>
                <w:color w:val="BFBFBF" w:themeColor="background1" w:themeShade="BF"/>
                <w:lang w:eastAsia="en-IE"/>
              </w:rPr>
            </w:pPr>
            <w:r>
              <w:rPr>
                <w:rFonts w:cstheme="minorHAnsi"/>
                <w:b/>
                <w:bCs/>
                <w:i/>
                <w:iCs/>
                <w:color w:val="BFBFBF" w:themeColor="background1" w:themeShade="BF"/>
                <w:lang w:eastAsia="en-IE"/>
              </w:rPr>
              <w:t xml:space="preserve">Primary NRP area supported by </w:t>
            </w:r>
            <w:r w:rsidR="00986CED">
              <w:rPr>
                <w:rFonts w:cstheme="minorHAnsi"/>
                <w:b/>
                <w:bCs/>
                <w:i/>
                <w:iCs/>
                <w:color w:val="BFBFBF" w:themeColor="background1" w:themeShade="BF"/>
                <w:lang w:eastAsia="en-IE"/>
              </w:rPr>
              <w:t>infrastructure</w:t>
            </w:r>
          </w:p>
        </w:tc>
        <w:tc>
          <w:tcPr>
            <w:tcW w:w="4253" w:type="dxa"/>
            <w:shd w:val="clear" w:color="auto" w:fill="FFFFFF" w:themeFill="background1"/>
            <w:vAlign w:val="center"/>
          </w:tcPr>
          <w:p w14:paraId="5A73BB60" w14:textId="4B6C389D" w:rsidR="00FE150F" w:rsidRPr="00A601E4" w:rsidRDefault="003216FA" w:rsidP="009D3DF2">
            <w:pPr>
              <w:rPr>
                <w:rFonts w:cstheme="minorHAnsi"/>
                <w:b/>
                <w:bCs/>
                <w:i/>
                <w:iCs/>
              </w:rPr>
            </w:pPr>
            <w:sdt>
              <w:sdtPr>
                <w:rPr>
                  <w:rFonts w:cstheme="minorHAnsi"/>
                  <w:bCs/>
                  <w:i/>
                  <w:color w:val="000000"/>
                  <w:lang w:eastAsia="en-IE"/>
                </w:rPr>
                <w:alias w:val="Select from list"/>
                <w:tag w:val="Select from list"/>
                <w:id w:val="1328014578"/>
                <w:dropDownList>
                  <w:listItem w:displayText="Select from list" w:value="Select from list"/>
                  <w:listItem w:displayText="Future Networks &amp; Communications                                                  " w:value="Future Networks &amp; Communications                                                  "/>
                  <w:listItem w:displayText="Data Analytics, Management, Security &amp; Privacy" w:value="Data Analytics, Management, Security &amp; Privacy"/>
                  <w:listItem w:displayText="Digital Platforms, Content &amp; Applications" w:value="Digital Platforms, Content &amp; Applications"/>
                  <w:listItem w:displayText="Connected Health and Independent Living" w:value="Connected Health and Independent Living"/>
                  <w:listItem w:displayText="Medical Devices" w:value="Medical Devices"/>
                  <w:listItem w:displayText="Diagnostics" w:value="Diagnostics"/>
                  <w:listItem w:displayText="Therapeutics: Synthesis, Formulation, Processing and Drug Delivery                " w:value="Therapeutics: Synthesis, Formulation, Processing and Drug Delivery                "/>
                  <w:listItem w:displayText="Food for Health                                                                   " w:value="Food for Health                                                                   "/>
                  <w:listItem w:displayText="Sustainable Food Production and Processing                                        " w:value="Sustainable Food Production and Processing                                        "/>
                  <w:listItem w:displayText="Marine Renewable Energy                                                           " w:value="Marine Renewable Energy                                                           "/>
                  <w:listItem w:displayText="Smart Grids &amp; Smart Cities                                                        " w:value="Smart Grids &amp; Smart Cities                                                        "/>
                  <w:listItem w:displayText="Manufacturing Competitiveness                                                     " w:value="Manufacturing Competitiveness                                                     "/>
                  <w:listItem w:displayText="Processing Technologies and Novel Materials                                       " w:value="Processing Technologies and Novel Materials                                       "/>
                  <w:listItem w:displayText="Innovation in Services and Business Processes" w:value="Innovation in Services and Business Processes"/>
                  <w:listItem w:displayText="Other" w:value="Other"/>
                </w:dropDownList>
              </w:sdtPr>
              <w:sdtEndPr/>
              <w:sdtContent>
                <w:r w:rsidR="00FE150F">
                  <w:rPr>
                    <w:rFonts w:cstheme="minorHAnsi"/>
                    <w:bCs/>
                    <w:i/>
                    <w:color w:val="000000"/>
                    <w:lang w:eastAsia="en-IE"/>
                  </w:rPr>
                  <w:t>Select from list</w:t>
                </w:r>
              </w:sdtContent>
            </w:sdt>
            <w:r w:rsidR="00FE150F" w:rsidRPr="00A601E4">
              <w:rPr>
                <w:rFonts w:cstheme="minorHAnsi"/>
                <w:bCs/>
                <w:i/>
                <w:color w:val="000000"/>
                <w:lang w:eastAsia="en-IE"/>
              </w:rPr>
              <w:t xml:space="preserve">                                                                  </w:t>
            </w:r>
          </w:p>
        </w:tc>
      </w:tr>
      <w:tr w:rsidR="00FE150F" w:rsidRPr="00180BD7" w14:paraId="73C73FAE" w14:textId="77777777" w:rsidTr="009D3DF2">
        <w:trPr>
          <w:trHeight w:val="810"/>
        </w:trPr>
        <w:tc>
          <w:tcPr>
            <w:tcW w:w="2127" w:type="dxa"/>
            <w:shd w:val="clear" w:color="auto" w:fill="FFFFFF" w:themeFill="background1"/>
            <w:vAlign w:val="center"/>
          </w:tcPr>
          <w:p w14:paraId="7AE1B1A4" w14:textId="77777777" w:rsidR="00FE150F" w:rsidRPr="00180BD7" w:rsidRDefault="00FE150F" w:rsidP="009D3DF2">
            <w:pPr>
              <w:rPr>
                <w:rFonts w:cstheme="minorHAnsi"/>
                <w:b/>
                <w:bCs/>
                <w:i/>
                <w:iCs/>
                <w:lang w:eastAsia="en-IE"/>
              </w:rPr>
            </w:pPr>
            <w:r w:rsidRPr="00180BD7">
              <w:rPr>
                <w:rFonts w:cstheme="minorHAnsi"/>
                <w:b/>
                <w:bCs/>
                <w:lang w:eastAsia="en-IE"/>
              </w:rPr>
              <w:t xml:space="preserve">KEYWORDS </w:t>
            </w:r>
          </w:p>
        </w:tc>
        <w:tc>
          <w:tcPr>
            <w:tcW w:w="2409" w:type="dxa"/>
            <w:shd w:val="clear" w:color="auto" w:fill="FFFFFF" w:themeFill="background1"/>
            <w:vAlign w:val="center"/>
          </w:tcPr>
          <w:p w14:paraId="3F68CAD4" w14:textId="77777777" w:rsidR="00FE150F" w:rsidRPr="009B7CA5" w:rsidRDefault="00FE150F" w:rsidP="009D3DF2">
            <w:pPr>
              <w:rPr>
                <w:rFonts w:cstheme="minorHAnsi"/>
                <w:b/>
                <w:bCs/>
                <w:i/>
                <w:iCs/>
                <w:color w:val="BFBFBF" w:themeColor="background1" w:themeShade="BF"/>
                <w:lang w:eastAsia="en-IE"/>
              </w:rPr>
            </w:pPr>
            <w:r>
              <w:rPr>
                <w:rFonts w:cstheme="minorHAnsi"/>
                <w:b/>
                <w:bCs/>
                <w:i/>
                <w:iCs/>
                <w:color w:val="BFBFBF" w:themeColor="background1" w:themeShade="BF"/>
                <w:lang w:eastAsia="en-IE"/>
              </w:rPr>
              <w:t>Up to 15</w:t>
            </w:r>
            <w:r w:rsidRPr="009B7CA5">
              <w:rPr>
                <w:rFonts w:cstheme="minorHAnsi"/>
                <w:b/>
                <w:bCs/>
                <w:i/>
                <w:iCs/>
                <w:color w:val="BFBFBF" w:themeColor="background1" w:themeShade="BF"/>
                <w:lang w:eastAsia="en-IE"/>
              </w:rPr>
              <w:t xml:space="preserve"> keywords</w:t>
            </w:r>
          </w:p>
        </w:tc>
        <w:tc>
          <w:tcPr>
            <w:tcW w:w="4253" w:type="dxa"/>
            <w:shd w:val="clear" w:color="auto" w:fill="FFFFFF" w:themeFill="background1"/>
            <w:vAlign w:val="center"/>
          </w:tcPr>
          <w:p w14:paraId="3239F05F" w14:textId="77777777" w:rsidR="00FE150F" w:rsidRPr="00180BD7" w:rsidRDefault="00FE150F" w:rsidP="009D3DF2">
            <w:pPr>
              <w:rPr>
                <w:rFonts w:cstheme="minorHAnsi"/>
                <w:b/>
                <w:bCs/>
                <w:i/>
                <w:iCs/>
              </w:rPr>
            </w:pPr>
          </w:p>
        </w:tc>
      </w:tr>
      <w:tr w:rsidR="00FE150F" w:rsidRPr="00180BD7" w14:paraId="5BEE7E39" w14:textId="77777777" w:rsidTr="009D3DF2">
        <w:trPr>
          <w:trHeight w:val="810"/>
        </w:trPr>
        <w:tc>
          <w:tcPr>
            <w:tcW w:w="2127" w:type="dxa"/>
            <w:shd w:val="clear" w:color="auto" w:fill="FFFFFF" w:themeFill="background1"/>
            <w:vAlign w:val="center"/>
          </w:tcPr>
          <w:p w14:paraId="3DE2E7E1" w14:textId="77777777" w:rsidR="00FE150F" w:rsidRPr="00180BD7" w:rsidRDefault="00FE150F" w:rsidP="009D3DF2">
            <w:pPr>
              <w:rPr>
                <w:rFonts w:cstheme="minorHAnsi"/>
                <w:b/>
                <w:bCs/>
                <w:i/>
                <w:iCs/>
                <w:lang w:eastAsia="en-IE"/>
              </w:rPr>
            </w:pPr>
            <w:r w:rsidRPr="00180BD7">
              <w:rPr>
                <w:rFonts w:cstheme="minorHAnsi"/>
                <w:b/>
                <w:bCs/>
              </w:rPr>
              <w:t>TOTAL COST</w:t>
            </w:r>
            <w:r>
              <w:rPr>
                <w:rFonts w:cstheme="minorHAnsi"/>
                <w:b/>
                <w:bCs/>
              </w:rPr>
              <w:t xml:space="preserve"> OF INFRASTRUCTURE</w:t>
            </w:r>
          </w:p>
        </w:tc>
        <w:tc>
          <w:tcPr>
            <w:tcW w:w="2409" w:type="dxa"/>
            <w:shd w:val="clear" w:color="auto" w:fill="FFFFFF" w:themeFill="background1"/>
            <w:vAlign w:val="center"/>
          </w:tcPr>
          <w:p w14:paraId="44E66B58" w14:textId="77777777" w:rsidR="00FE150F" w:rsidRPr="009B7CA5" w:rsidRDefault="00FE150F" w:rsidP="009D3DF2">
            <w:pPr>
              <w:rPr>
                <w:rFonts w:cstheme="minorHAnsi"/>
                <w:b/>
                <w:bCs/>
                <w:i/>
                <w:iCs/>
                <w:color w:val="BFBFBF" w:themeColor="background1" w:themeShade="BF"/>
                <w:lang w:eastAsia="en-IE"/>
              </w:rPr>
            </w:pPr>
            <w:r w:rsidRPr="009B7CA5">
              <w:rPr>
                <w:rFonts w:cstheme="minorHAnsi"/>
                <w:b/>
                <w:bCs/>
                <w:i/>
                <w:iCs/>
                <w:color w:val="BFBFBF" w:themeColor="background1" w:themeShade="BF"/>
              </w:rPr>
              <w:t>€ (incl. VAT, delivery and associated costs)</w:t>
            </w:r>
          </w:p>
        </w:tc>
        <w:tc>
          <w:tcPr>
            <w:tcW w:w="4253" w:type="dxa"/>
            <w:shd w:val="clear" w:color="auto" w:fill="FFFFFF" w:themeFill="background1"/>
            <w:vAlign w:val="center"/>
          </w:tcPr>
          <w:p w14:paraId="56B0E92E" w14:textId="77777777" w:rsidR="00FE150F" w:rsidRPr="00180BD7" w:rsidRDefault="00FE150F" w:rsidP="009D3DF2">
            <w:pPr>
              <w:rPr>
                <w:rFonts w:cstheme="minorHAnsi"/>
                <w:b/>
                <w:bCs/>
                <w:i/>
                <w:iCs/>
              </w:rPr>
            </w:pPr>
          </w:p>
        </w:tc>
      </w:tr>
      <w:tr w:rsidR="00FE150F" w:rsidRPr="00180BD7" w14:paraId="3FCCCF2D" w14:textId="77777777" w:rsidTr="009D3DF2">
        <w:trPr>
          <w:trHeight w:val="810"/>
        </w:trPr>
        <w:tc>
          <w:tcPr>
            <w:tcW w:w="2127" w:type="dxa"/>
            <w:shd w:val="clear" w:color="auto" w:fill="FFFFFF" w:themeFill="background1"/>
            <w:vAlign w:val="center"/>
          </w:tcPr>
          <w:p w14:paraId="676D3BDA" w14:textId="77777777" w:rsidR="00FE150F" w:rsidRPr="00180BD7" w:rsidRDefault="00FE150F" w:rsidP="009D3DF2">
            <w:pPr>
              <w:rPr>
                <w:rFonts w:cstheme="minorHAnsi"/>
                <w:b/>
                <w:bCs/>
                <w:i/>
                <w:iCs/>
                <w:lang w:eastAsia="en-IE"/>
              </w:rPr>
            </w:pPr>
            <w:r>
              <w:rPr>
                <w:rFonts w:cstheme="minorHAnsi"/>
                <w:b/>
                <w:bCs/>
              </w:rPr>
              <w:t xml:space="preserve">PURCHASED UNDER WHICH FUNDING SOURCE </w:t>
            </w:r>
            <w:r w:rsidR="00423DC5">
              <w:rPr>
                <w:rFonts w:cstheme="minorHAnsi"/>
                <w:b/>
                <w:bCs/>
              </w:rPr>
              <w:t>(RB Core funded, SFI, EI, EU etc.)</w:t>
            </w:r>
          </w:p>
        </w:tc>
        <w:tc>
          <w:tcPr>
            <w:tcW w:w="2409" w:type="dxa"/>
            <w:shd w:val="clear" w:color="auto" w:fill="FFFFFF" w:themeFill="background1"/>
            <w:vAlign w:val="center"/>
          </w:tcPr>
          <w:p w14:paraId="649E10A8" w14:textId="545BDB43" w:rsidR="00FE150F" w:rsidRPr="009B7CA5" w:rsidRDefault="00C25AEB" w:rsidP="00423DC5">
            <w:pPr>
              <w:rPr>
                <w:rFonts w:cstheme="minorHAnsi"/>
                <w:b/>
                <w:bCs/>
                <w:i/>
                <w:iCs/>
                <w:color w:val="BFBFBF" w:themeColor="background1" w:themeShade="BF"/>
                <w:lang w:eastAsia="en-IE"/>
              </w:rPr>
            </w:pPr>
            <w:r>
              <w:rPr>
                <w:rFonts w:cstheme="minorHAnsi"/>
                <w:b/>
                <w:bCs/>
                <w:i/>
                <w:iCs/>
                <w:color w:val="BFBFBF" w:themeColor="background1" w:themeShade="BF"/>
              </w:rPr>
              <w:t>I</w:t>
            </w:r>
            <w:r w:rsidR="00FE150F" w:rsidRPr="009B7CA5">
              <w:rPr>
                <w:rFonts w:cstheme="minorHAnsi"/>
                <w:b/>
                <w:bCs/>
                <w:i/>
                <w:iCs/>
                <w:color w:val="BFBFBF" w:themeColor="background1" w:themeShade="BF"/>
              </w:rPr>
              <w:t>nclude grant</w:t>
            </w:r>
            <w:r w:rsidR="00423DC5">
              <w:rPr>
                <w:rFonts w:cstheme="minorHAnsi"/>
                <w:b/>
                <w:bCs/>
                <w:i/>
                <w:iCs/>
                <w:color w:val="BFBFBF" w:themeColor="background1" w:themeShade="BF"/>
              </w:rPr>
              <w:t>/award code where applicable</w:t>
            </w:r>
          </w:p>
        </w:tc>
        <w:tc>
          <w:tcPr>
            <w:tcW w:w="4253" w:type="dxa"/>
            <w:shd w:val="clear" w:color="auto" w:fill="FFFFFF" w:themeFill="background1"/>
            <w:vAlign w:val="center"/>
          </w:tcPr>
          <w:p w14:paraId="1EF1DD8B" w14:textId="77777777" w:rsidR="00FE150F" w:rsidRPr="00180BD7" w:rsidRDefault="00FE150F" w:rsidP="009D3DF2">
            <w:pPr>
              <w:rPr>
                <w:rFonts w:cstheme="minorHAnsi"/>
                <w:b/>
                <w:bCs/>
                <w:i/>
                <w:iCs/>
              </w:rPr>
            </w:pPr>
          </w:p>
        </w:tc>
      </w:tr>
      <w:tr w:rsidR="00FE150F" w:rsidRPr="00180BD7" w14:paraId="732AE820" w14:textId="77777777" w:rsidTr="009D3DF2">
        <w:trPr>
          <w:trHeight w:val="810"/>
        </w:trPr>
        <w:tc>
          <w:tcPr>
            <w:tcW w:w="2127" w:type="dxa"/>
            <w:shd w:val="clear" w:color="auto" w:fill="FFFFFF" w:themeFill="background1"/>
            <w:vAlign w:val="center"/>
          </w:tcPr>
          <w:p w14:paraId="2F34B53C" w14:textId="77777777" w:rsidR="00FE150F" w:rsidRPr="00180BD7" w:rsidRDefault="00FE150F" w:rsidP="009D3DF2">
            <w:pPr>
              <w:rPr>
                <w:rFonts w:cstheme="minorHAnsi"/>
                <w:b/>
                <w:bCs/>
              </w:rPr>
            </w:pPr>
            <w:r w:rsidRPr="00180BD7">
              <w:rPr>
                <w:rFonts w:cstheme="minorHAnsi"/>
                <w:b/>
                <w:bCs/>
              </w:rPr>
              <w:lastRenderedPageBreak/>
              <w:t>LOCATION FOR INFRASTRUCTURE</w:t>
            </w:r>
          </w:p>
        </w:tc>
        <w:tc>
          <w:tcPr>
            <w:tcW w:w="2409" w:type="dxa"/>
            <w:shd w:val="clear" w:color="auto" w:fill="FFFFFF" w:themeFill="background1"/>
            <w:vAlign w:val="center"/>
          </w:tcPr>
          <w:p w14:paraId="14198801" w14:textId="77777777" w:rsidR="00FE150F" w:rsidRPr="009B7CA5" w:rsidRDefault="00FE150F" w:rsidP="009D3DF2">
            <w:pPr>
              <w:rPr>
                <w:rFonts w:cstheme="minorHAnsi"/>
                <w:b/>
                <w:bCs/>
                <w:i/>
                <w:iCs/>
                <w:color w:val="BFBFBF" w:themeColor="background1" w:themeShade="BF"/>
              </w:rPr>
            </w:pPr>
            <w:r w:rsidRPr="009B7CA5">
              <w:rPr>
                <w:rFonts w:cstheme="minorHAnsi"/>
                <w:b/>
                <w:bCs/>
                <w:i/>
                <w:iCs/>
                <w:color w:val="BFBFBF" w:themeColor="background1" w:themeShade="BF"/>
              </w:rPr>
              <w:t>e.g. Department, Centre and RB</w:t>
            </w:r>
          </w:p>
        </w:tc>
        <w:tc>
          <w:tcPr>
            <w:tcW w:w="4253" w:type="dxa"/>
            <w:shd w:val="clear" w:color="auto" w:fill="FFFFFF" w:themeFill="background1"/>
            <w:vAlign w:val="center"/>
          </w:tcPr>
          <w:p w14:paraId="32835399" w14:textId="77777777" w:rsidR="00FE150F" w:rsidRPr="00180BD7" w:rsidRDefault="00FE150F" w:rsidP="009D3DF2">
            <w:pPr>
              <w:rPr>
                <w:rFonts w:cstheme="minorHAnsi"/>
                <w:b/>
                <w:bCs/>
                <w:i/>
                <w:iCs/>
              </w:rPr>
            </w:pPr>
          </w:p>
        </w:tc>
      </w:tr>
      <w:tr w:rsidR="00FE150F" w:rsidRPr="00180BD7" w14:paraId="1E47B26C" w14:textId="77777777" w:rsidTr="009D3DF2">
        <w:trPr>
          <w:trHeight w:val="810"/>
        </w:trPr>
        <w:tc>
          <w:tcPr>
            <w:tcW w:w="8789" w:type="dxa"/>
            <w:gridSpan w:val="3"/>
            <w:shd w:val="clear" w:color="auto" w:fill="FFFFFF" w:themeFill="background1"/>
            <w:vAlign w:val="center"/>
          </w:tcPr>
          <w:p w14:paraId="501801C5" w14:textId="77777777" w:rsidR="00FE150F" w:rsidRPr="00180BD7" w:rsidRDefault="00FE150F" w:rsidP="009D3DF2">
            <w:pPr>
              <w:rPr>
                <w:rFonts w:cstheme="minorHAnsi"/>
                <w:b/>
                <w:bCs/>
              </w:rPr>
            </w:pPr>
            <w:r>
              <w:rPr>
                <w:rFonts w:cstheme="minorHAnsi"/>
                <w:b/>
                <w:bCs/>
              </w:rPr>
              <w:t>LAY SUMMARY</w:t>
            </w:r>
          </w:p>
          <w:p w14:paraId="4408BD01" w14:textId="77777777" w:rsidR="00FE150F" w:rsidRPr="00180BD7" w:rsidRDefault="00FE150F" w:rsidP="009D3DF2">
            <w:pPr>
              <w:rPr>
                <w:rFonts w:cstheme="minorHAnsi"/>
                <w:b/>
                <w:bCs/>
                <w:i/>
                <w:iCs/>
              </w:rPr>
            </w:pPr>
            <w:r>
              <w:rPr>
                <w:rFonts w:cstheme="minorHAnsi"/>
                <w:b/>
                <w:bCs/>
                <w:i/>
                <w:iCs/>
                <w:color w:val="BFBFBF" w:themeColor="background1" w:themeShade="BF"/>
              </w:rPr>
              <w:t>(max. 150 words)</w:t>
            </w:r>
          </w:p>
        </w:tc>
      </w:tr>
      <w:tr w:rsidR="00FE150F" w:rsidRPr="00180BD7" w14:paraId="654AB28E" w14:textId="77777777" w:rsidTr="009D3DF2">
        <w:trPr>
          <w:trHeight w:val="810"/>
        </w:trPr>
        <w:tc>
          <w:tcPr>
            <w:tcW w:w="8789" w:type="dxa"/>
            <w:gridSpan w:val="3"/>
            <w:shd w:val="clear" w:color="auto" w:fill="FFFFFF" w:themeFill="background1"/>
            <w:vAlign w:val="center"/>
          </w:tcPr>
          <w:p w14:paraId="3F9491A8" w14:textId="77777777" w:rsidR="00FE150F" w:rsidRDefault="00FE150F" w:rsidP="009D3DF2">
            <w:pPr>
              <w:rPr>
                <w:rFonts w:cstheme="minorHAnsi"/>
                <w:b/>
                <w:bCs/>
                <w:i/>
                <w:iCs/>
              </w:rPr>
            </w:pPr>
          </w:p>
          <w:p w14:paraId="41A4AB41" w14:textId="77777777" w:rsidR="00FE150F" w:rsidRPr="00180BD7" w:rsidRDefault="00FE150F" w:rsidP="009D3DF2">
            <w:pPr>
              <w:rPr>
                <w:rFonts w:cstheme="minorHAnsi"/>
                <w:b/>
                <w:bCs/>
                <w:i/>
                <w:iCs/>
              </w:rPr>
            </w:pPr>
          </w:p>
        </w:tc>
      </w:tr>
      <w:tr w:rsidR="00FE150F" w:rsidRPr="00180BD7" w14:paraId="55492165" w14:textId="77777777" w:rsidTr="009D3DF2">
        <w:trPr>
          <w:trHeight w:val="810"/>
        </w:trPr>
        <w:tc>
          <w:tcPr>
            <w:tcW w:w="8789" w:type="dxa"/>
            <w:gridSpan w:val="3"/>
            <w:shd w:val="clear" w:color="auto" w:fill="FFFFFF" w:themeFill="background1"/>
            <w:vAlign w:val="center"/>
          </w:tcPr>
          <w:p w14:paraId="7DB0D889" w14:textId="77777777" w:rsidR="00FE150F" w:rsidRPr="00180BD7" w:rsidRDefault="00FE150F" w:rsidP="009D3DF2">
            <w:pPr>
              <w:rPr>
                <w:rFonts w:cstheme="minorHAnsi"/>
                <w:b/>
                <w:bCs/>
              </w:rPr>
            </w:pPr>
            <w:r>
              <w:rPr>
                <w:rFonts w:cstheme="minorHAnsi"/>
                <w:b/>
                <w:bCs/>
              </w:rPr>
              <w:t xml:space="preserve">TECHNICAL </w:t>
            </w:r>
            <w:r w:rsidRPr="00712791">
              <w:rPr>
                <w:rFonts w:cstheme="minorHAnsi"/>
                <w:b/>
                <w:bCs/>
              </w:rPr>
              <w:t>SUMMARY</w:t>
            </w:r>
            <w:r w:rsidRPr="00712791">
              <w:rPr>
                <w:rFonts w:cstheme="minorHAnsi"/>
                <w:b/>
                <w:bCs/>
              </w:rPr>
              <w:tab/>
            </w:r>
          </w:p>
          <w:p w14:paraId="046FEFA4" w14:textId="77777777" w:rsidR="00FE150F" w:rsidRPr="00180BD7" w:rsidRDefault="00FE150F" w:rsidP="009D3DF2">
            <w:pPr>
              <w:rPr>
                <w:rFonts w:cstheme="minorHAnsi"/>
                <w:b/>
                <w:bCs/>
                <w:i/>
                <w:iCs/>
              </w:rPr>
            </w:pPr>
            <w:r>
              <w:rPr>
                <w:rFonts w:cstheme="minorHAnsi"/>
                <w:b/>
                <w:bCs/>
                <w:i/>
                <w:iCs/>
                <w:color w:val="BFBFBF" w:themeColor="background1" w:themeShade="BF"/>
              </w:rPr>
              <w:t>(max. 250 words)</w:t>
            </w:r>
          </w:p>
        </w:tc>
      </w:tr>
      <w:tr w:rsidR="00FE150F" w:rsidRPr="00180BD7" w14:paraId="37A5E9F5" w14:textId="77777777" w:rsidTr="009D3DF2">
        <w:trPr>
          <w:trHeight w:val="810"/>
        </w:trPr>
        <w:tc>
          <w:tcPr>
            <w:tcW w:w="8789" w:type="dxa"/>
            <w:gridSpan w:val="3"/>
            <w:shd w:val="clear" w:color="auto" w:fill="FFFFFF" w:themeFill="background1"/>
            <w:vAlign w:val="center"/>
          </w:tcPr>
          <w:p w14:paraId="71931015" w14:textId="77777777" w:rsidR="00FE150F" w:rsidRDefault="00FE150F" w:rsidP="009D3DF2">
            <w:pPr>
              <w:rPr>
                <w:rFonts w:cstheme="minorHAnsi"/>
                <w:b/>
                <w:bCs/>
                <w:i/>
                <w:iCs/>
              </w:rPr>
            </w:pPr>
          </w:p>
          <w:p w14:paraId="31DCE127" w14:textId="77777777" w:rsidR="00FE150F" w:rsidRDefault="00FE150F" w:rsidP="009D3DF2">
            <w:pPr>
              <w:rPr>
                <w:rFonts w:cstheme="minorHAnsi"/>
                <w:b/>
                <w:bCs/>
                <w:i/>
                <w:iCs/>
              </w:rPr>
            </w:pPr>
          </w:p>
          <w:p w14:paraId="01B661D3" w14:textId="77777777" w:rsidR="00FE150F" w:rsidRDefault="00FE150F" w:rsidP="009D3DF2">
            <w:pPr>
              <w:rPr>
                <w:rFonts w:cstheme="minorHAnsi"/>
                <w:b/>
                <w:bCs/>
                <w:i/>
                <w:iCs/>
              </w:rPr>
            </w:pPr>
          </w:p>
          <w:p w14:paraId="4CD38829" w14:textId="77777777" w:rsidR="00FE150F" w:rsidRDefault="00FE150F" w:rsidP="009D3DF2">
            <w:pPr>
              <w:rPr>
                <w:rFonts w:cstheme="minorHAnsi"/>
                <w:b/>
                <w:bCs/>
                <w:i/>
                <w:iCs/>
              </w:rPr>
            </w:pPr>
          </w:p>
          <w:p w14:paraId="6A1B62B0" w14:textId="77777777" w:rsidR="00FE150F" w:rsidRPr="00180BD7" w:rsidRDefault="00FE150F" w:rsidP="009D3DF2">
            <w:pPr>
              <w:rPr>
                <w:rFonts w:cstheme="minorHAnsi"/>
                <w:b/>
                <w:bCs/>
                <w:i/>
                <w:iCs/>
              </w:rPr>
            </w:pPr>
          </w:p>
        </w:tc>
      </w:tr>
    </w:tbl>
    <w:p w14:paraId="730D24AE" w14:textId="77777777" w:rsidR="00FE150F" w:rsidRPr="00D25F20" w:rsidRDefault="00FE150F" w:rsidP="00FE150F">
      <w:pPr>
        <w:rPr>
          <w:rFonts w:eastAsiaTheme="majorEastAsia" w:cstheme="minorHAnsi"/>
          <w:b/>
          <w:bCs/>
          <w:sz w:val="28"/>
        </w:rPr>
        <w:sectPr w:rsidR="00FE150F" w:rsidRPr="00D25F20" w:rsidSect="00FE150F">
          <w:headerReference w:type="first" r:id="rId10"/>
          <w:pgSz w:w="11905" w:h="16837"/>
          <w:pgMar w:top="1440" w:right="851" w:bottom="1440" w:left="1361" w:header="720" w:footer="851" w:gutter="0"/>
          <w:cols w:space="720"/>
          <w:titlePg/>
          <w:docGrid w:linePitch="360"/>
        </w:sectPr>
      </w:pPr>
    </w:p>
    <w:p w14:paraId="5A452EC1" w14:textId="77777777" w:rsidR="00FE150F" w:rsidRPr="00423DC5" w:rsidRDefault="00FE150F" w:rsidP="00423DC5">
      <w:pPr>
        <w:pStyle w:val="MyHeadingStyleforAppendices"/>
      </w:pPr>
      <w:bookmarkStart w:id="1" w:name="_Toc321298047"/>
      <w:bookmarkStart w:id="2" w:name="_Toc432427544"/>
      <w:r w:rsidRPr="00423DC5">
        <w:lastRenderedPageBreak/>
        <w:t>Detailed description of Key Users of Infrastructure</w:t>
      </w:r>
      <w:bookmarkEnd w:id="1"/>
      <w:bookmarkEnd w:id="2"/>
      <w:r w:rsidRPr="00423DC5">
        <w:t xml:space="preserve"> </w:t>
      </w:r>
    </w:p>
    <w:p w14:paraId="2B1F9295" w14:textId="4078AA3A" w:rsidR="00FE150F" w:rsidRPr="00423DC5" w:rsidRDefault="00FE150F" w:rsidP="00FE150F">
      <w:pPr>
        <w:rPr>
          <w:rFonts w:eastAsia="Calibri"/>
          <w:b/>
        </w:rPr>
      </w:pPr>
      <w:r w:rsidRPr="00180BD7">
        <w:rPr>
          <w:rFonts w:eastAsia="Calibri"/>
        </w:rPr>
        <w:t>Please</w:t>
      </w:r>
      <w:r w:rsidR="00986CED">
        <w:rPr>
          <w:rFonts w:eastAsia="Calibri"/>
        </w:rPr>
        <w:t xml:space="preserve"> list in the table below the </w:t>
      </w:r>
      <w:r w:rsidRPr="00180BD7">
        <w:rPr>
          <w:rFonts w:eastAsia="Calibri"/>
        </w:rPr>
        <w:t xml:space="preserve">key </w:t>
      </w:r>
      <w:r w:rsidR="00423DC5">
        <w:rPr>
          <w:rFonts w:eastAsia="Calibri"/>
        </w:rPr>
        <w:t>academic</w:t>
      </w:r>
      <w:r w:rsidR="00986CED">
        <w:rPr>
          <w:rFonts w:eastAsia="Calibri"/>
        </w:rPr>
        <w:t xml:space="preserve"> and industrial</w:t>
      </w:r>
      <w:r w:rsidR="00423DC5">
        <w:rPr>
          <w:rFonts w:eastAsia="Calibri"/>
        </w:rPr>
        <w:t xml:space="preserve"> </w:t>
      </w:r>
      <w:r w:rsidRPr="00180BD7">
        <w:rPr>
          <w:rFonts w:eastAsia="Calibri"/>
        </w:rPr>
        <w:t>users</w:t>
      </w:r>
      <w:r w:rsidR="00423DC5">
        <w:rPr>
          <w:rFonts w:eastAsia="Calibri"/>
        </w:rPr>
        <w:t xml:space="preserve"> of the infrastructure</w:t>
      </w:r>
      <w:r w:rsidR="00986CED">
        <w:rPr>
          <w:rFonts w:eastAsia="Calibri"/>
        </w:rPr>
        <w:t xml:space="preserve"> (1</w:t>
      </w:r>
      <w:r w:rsidR="002E1AE8">
        <w:rPr>
          <w:rFonts w:eastAsia="Calibri"/>
        </w:rPr>
        <w:t>-</w:t>
      </w:r>
      <w:r w:rsidR="00986CED">
        <w:rPr>
          <w:rFonts w:eastAsia="Calibri"/>
        </w:rPr>
        <w:t xml:space="preserve">page max.). </w:t>
      </w:r>
      <w:r w:rsidR="00986CED" w:rsidRPr="004E6276">
        <w:rPr>
          <w:rFonts w:eastAsia="Times New Roman" w:cs="Times New Roman"/>
        </w:rPr>
        <w:t>Key users of the infrastructure may be based at the host researc</w:t>
      </w:r>
      <w:r w:rsidR="00986CED">
        <w:rPr>
          <w:rFonts w:eastAsia="Times New Roman" w:cs="Times New Roman"/>
        </w:rPr>
        <w:t>h body or another research body in Ireland</w:t>
      </w:r>
      <w:r w:rsidR="00986CED" w:rsidRPr="004E6276">
        <w:rPr>
          <w:rFonts w:eastAsia="Times New Roman" w:cs="Times New Roman"/>
        </w:rPr>
        <w:t xml:space="preserve"> (including Northern Ireland). Industry partners should also be listed</w:t>
      </w:r>
      <w:r w:rsidR="00986CED">
        <w:rPr>
          <w:rFonts w:eastAsia="Times New Roman" w:cs="Times New Roman"/>
        </w:rPr>
        <w:t xml:space="preserve"> if </w:t>
      </w:r>
      <w:r w:rsidR="00986CED" w:rsidRPr="004E6276">
        <w:rPr>
          <w:rFonts w:eastAsia="Times New Roman" w:cs="Times New Roman"/>
        </w:rPr>
        <w:t>they are very likely to use the infrastructure</w:t>
      </w:r>
      <w:r w:rsidR="00986CED">
        <w:rPr>
          <w:rFonts w:eastAsia="Times New Roman" w:cs="Times New Roman"/>
        </w:rPr>
        <w:t>.</w:t>
      </w:r>
    </w:p>
    <w:tbl>
      <w:tblPr>
        <w:tblW w:w="1406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12187"/>
      </w:tblGrid>
      <w:tr w:rsidR="00FE150F" w:rsidRPr="00180BD7" w14:paraId="44C3E4AD" w14:textId="77777777" w:rsidTr="00D43D86">
        <w:trPr>
          <w:trHeight w:val="576"/>
        </w:trPr>
        <w:tc>
          <w:tcPr>
            <w:tcW w:w="1876" w:type="dxa"/>
            <w:shd w:val="clear" w:color="auto" w:fill="BFBFBF"/>
          </w:tcPr>
          <w:p w14:paraId="75472A41" w14:textId="77777777" w:rsidR="00FE150F" w:rsidRPr="00180BD7" w:rsidRDefault="00FE150F" w:rsidP="009D3DF2">
            <w:pPr>
              <w:rPr>
                <w:rFonts w:ascii="Calibri" w:eastAsia="Calibri" w:hAnsi="Calibri"/>
                <w:b/>
              </w:rPr>
            </w:pPr>
            <w:r w:rsidRPr="00180BD7">
              <w:rPr>
                <w:rFonts w:ascii="Calibri" w:eastAsia="Calibri" w:hAnsi="Calibri"/>
                <w:b/>
              </w:rPr>
              <w:t>Investigator</w:t>
            </w:r>
          </w:p>
        </w:tc>
        <w:tc>
          <w:tcPr>
            <w:tcW w:w="12187" w:type="dxa"/>
            <w:shd w:val="clear" w:color="auto" w:fill="BFBFBF"/>
          </w:tcPr>
          <w:p w14:paraId="462CEE6F" w14:textId="77777777" w:rsidR="00FE150F" w:rsidRPr="00180BD7" w:rsidRDefault="00FE150F" w:rsidP="009D3DF2">
            <w:pPr>
              <w:rPr>
                <w:rFonts w:ascii="Calibri" w:eastAsia="Calibri" w:hAnsi="Calibri"/>
              </w:rPr>
            </w:pPr>
            <w:r w:rsidRPr="00180BD7">
              <w:rPr>
                <w:rFonts w:ascii="Calibri" w:eastAsia="Calibri" w:hAnsi="Calibri"/>
              </w:rPr>
              <w:t>Describe how this infrastructure will enh</w:t>
            </w:r>
            <w:r>
              <w:rPr>
                <w:rFonts w:ascii="Calibri" w:eastAsia="Calibri" w:hAnsi="Calibri"/>
              </w:rPr>
              <w:t xml:space="preserve">ance activities for the key users of the infrastructure. </w:t>
            </w:r>
            <w:r w:rsidRPr="00180BD7">
              <w:rPr>
                <w:rFonts w:ascii="Calibri" w:eastAsia="Calibri" w:hAnsi="Calibri"/>
              </w:rPr>
              <w:t>Please use bullet points.</w:t>
            </w:r>
          </w:p>
        </w:tc>
      </w:tr>
      <w:tr w:rsidR="00FE150F" w:rsidRPr="00180BD7" w14:paraId="3BE47A91" w14:textId="77777777" w:rsidTr="00D43D86">
        <w:trPr>
          <w:trHeight w:val="726"/>
        </w:trPr>
        <w:tc>
          <w:tcPr>
            <w:tcW w:w="1876" w:type="dxa"/>
            <w:shd w:val="clear" w:color="auto" w:fill="auto"/>
          </w:tcPr>
          <w:p w14:paraId="2A289E36" w14:textId="77777777" w:rsidR="00FE150F" w:rsidRPr="00180BD7" w:rsidRDefault="00FE150F" w:rsidP="009D3DF2">
            <w:pPr>
              <w:rPr>
                <w:rFonts w:ascii="Calibri" w:eastAsia="Calibri" w:hAnsi="Calibri"/>
                <w:b/>
                <w:color w:val="BFBFBF"/>
              </w:rPr>
            </w:pPr>
            <w:r w:rsidRPr="00180BD7">
              <w:rPr>
                <w:rFonts w:ascii="Calibri" w:eastAsia="Calibri" w:hAnsi="Calibri"/>
                <w:b/>
                <w:color w:val="BFBFBF"/>
              </w:rPr>
              <w:t>Add name</w:t>
            </w:r>
          </w:p>
        </w:tc>
        <w:tc>
          <w:tcPr>
            <w:tcW w:w="12187" w:type="dxa"/>
            <w:shd w:val="clear" w:color="auto" w:fill="auto"/>
          </w:tcPr>
          <w:p w14:paraId="734A3D87" w14:textId="77777777" w:rsidR="00FE150F" w:rsidRPr="00180BD7" w:rsidRDefault="00FE150F" w:rsidP="00FE150F">
            <w:pPr>
              <w:numPr>
                <w:ilvl w:val="0"/>
                <w:numId w:val="5"/>
              </w:numPr>
              <w:spacing w:after="0" w:line="240" w:lineRule="auto"/>
              <w:contextualSpacing/>
              <w:rPr>
                <w:rFonts w:ascii="Calibri" w:eastAsia="Calibri" w:hAnsi="Calibri"/>
              </w:rPr>
            </w:pPr>
          </w:p>
          <w:p w14:paraId="022761ED" w14:textId="77777777" w:rsidR="00FE150F" w:rsidRPr="00180BD7" w:rsidRDefault="00FE150F" w:rsidP="00FE150F">
            <w:pPr>
              <w:numPr>
                <w:ilvl w:val="0"/>
                <w:numId w:val="5"/>
              </w:numPr>
              <w:spacing w:after="0" w:line="240" w:lineRule="auto"/>
              <w:contextualSpacing/>
              <w:rPr>
                <w:rFonts w:ascii="Calibri" w:eastAsia="Calibri" w:hAnsi="Calibri"/>
              </w:rPr>
            </w:pPr>
          </w:p>
        </w:tc>
      </w:tr>
      <w:tr w:rsidR="00FE150F" w:rsidRPr="00180BD7" w14:paraId="419738B4" w14:textId="77777777" w:rsidTr="00D43D86">
        <w:trPr>
          <w:trHeight w:val="552"/>
        </w:trPr>
        <w:tc>
          <w:tcPr>
            <w:tcW w:w="1876" w:type="dxa"/>
            <w:shd w:val="clear" w:color="auto" w:fill="auto"/>
          </w:tcPr>
          <w:p w14:paraId="473EF2BB" w14:textId="77777777" w:rsidR="00FE150F" w:rsidRPr="00180BD7" w:rsidRDefault="00FE150F" w:rsidP="009D3DF2">
            <w:pPr>
              <w:rPr>
                <w:rFonts w:ascii="Calibri" w:eastAsia="Calibri" w:hAnsi="Calibri"/>
                <w:b/>
              </w:rPr>
            </w:pPr>
            <w:r w:rsidRPr="00180BD7">
              <w:rPr>
                <w:rFonts w:ascii="Calibri" w:eastAsia="Calibri" w:hAnsi="Calibri"/>
                <w:b/>
                <w:color w:val="BFBFBF"/>
              </w:rPr>
              <w:t>Add name</w:t>
            </w:r>
          </w:p>
        </w:tc>
        <w:tc>
          <w:tcPr>
            <w:tcW w:w="12187" w:type="dxa"/>
            <w:shd w:val="clear" w:color="auto" w:fill="auto"/>
          </w:tcPr>
          <w:p w14:paraId="54F2C98C" w14:textId="77777777" w:rsidR="00FE150F" w:rsidRPr="00180BD7" w:rsidRDefault="00FE150F" w:rsidP="00FE150F">
            <w:pPr>
              <w:numPr>
                <w:ilvl w:val="0"/>
                <w:numId w:val="6"/>
              </w:numPr>
              <w:spacing w:after="0" w:line="240" w:lineRule="auto"/>
              <w:contextualSpacing/>
              <w:rPr>
                <w:rFonts w:ascii="Calibri" w:eastAsia="Calibri" w:hAnsi="Calibri"/>
              </w:rPr>
            </w:pPr>
          </w:p>
          <w:p w14:paraId="012AE2FE" w14:textId="77777777" w:rsidR="00FE150F" w:rsidRPr="00180BD7" w:rsidRDefault="00FE150F" w:rsidP="00FE150F">
            <w:pPr>
              <w:numPr>
                <w:ilvl w:val="0"/>
                <w:numId w:val="6"/>
              </w:numPr>
              <w:spacing w:after="0" w:line="240" w:lineRule="auto"/>
              <w:contextualSpacing/>
              <w:rPr>
                <w:rFonts w:ascii="Calibri" w:eastAsia="Calibri" w:hAnsi="Calibri"/>
              </w:rPr>
            </w:pPr>
          </w:p>
          <w:p w14:paraId="6552E9A9" w14:textId="77777777" w:rsidR="00FE150F" w:rsidRPr="00180BD7" w:rsidRDefault="00FE150F" w:rsidP="009D3DF2">
            <w:pPr>
              <w:ind w:left="720"/>
              <w:contextualSpacing/>
              <w:rPr>
                <w:rFonts w:ascii="Calibri" w:eastAsia="Calibri" w:hAnsi="Calibri"/>
              </w:rPr>
            </w:pPr>
          </w:p>
          <w:p w14:paraId="38DAEBDC" w14:textId="77777777" w:rsidR="00FE150F" w:rsidRPr="00180BD7" w:rsidRDefault="00FE150F" w:rsidP="009D3DF2">
            <w:pPr>
              <w:rPr>
                <w:rFonts w:ascii="Calibri" w:eastAsia="Calibri" w:hAnsi="Calibri"/>
              </w:rPr>
            </w:pPr>
          </w:p>
        </w:tc>
      </w:tr>
      <w:tr w:rsidR="00FE150F" w:rsidRPr="00180BD7" w14:paraId="400501B1" w14:textId="77777777" w:rsidTr="00D43D86">
        <w:trPr>
          <w:trHeight w:val="1149"/>
        </w:trPr>
        <w:tc>
          <w:tcPr>
            <w:tcW w:w="1876" w:type="dxa"/>
            <w:shd w:val="clear" w:color="auto" w:fill="auto"/>
          </w:tcPr>
          <w:p w14:paraId="61672CCD" w14:textId="77777777" w:rsidR="00FE150F" w:rsidRPr="00180BD7" w:rsidRDefault="00FE150F" w:rsidP="009D3DF2">
            <w:pPr>
              <w:rPr>
                <w:rFonts w:ascii="Calibri" w:eastAsia="Calibri" w:hAnsi="Calibri"/>
                <w:b/>
              </w:rPr>
            </w:pPr>
            <w:r w:rsidRPr="00180BD7">
              <w:rPr>
                <w:rFonts w:ascii="Calibri" w:eastAsia="Calibri" w:hAnsi="Calibri"/>
                <w:b/>
                <w:color w:val="BFBFBF"/>
              </w:rPr>
              <w:t>Add name</w:t>
            </w:r>
          </w:p>
        </w:tc>
        <w:tc>
          <w:tcPr>
            <w:tcW w:w="12187" w:type="dxa"/>
            <w:shd w:val="clear" w:color="auto" w:fill="auto"/>
          </w:tcPr>
          <w:p w14:paraId="4E2EA564" w14:textId="77777777" w:rsidR="00FE150F" w:rsidRPr="00180BD7" w:rsidRDefault="00FE150F" w:rsidP="00FE150F">
            <w:pPr>
              <w:numPr>
                <w:ilvl w:val="0"/>
                <w:numId w:val="7"/>
              </w:numPr>
              <w:spacing w:after="0" w:line="240" w:lineRule="auto"/>
              <w:contextualSpacing/>
              <w:rPr>
                <w:rFonts w:ascii="Calibri" w:eastAsia="Calibri" w:hAnsi="Calibri"/>
              </w:rPr>
            </w:pPr>
          </w:p>
          <w:p w14:paraId="6E8BBCE6" w14:textId="77777777" w:rsidR="00FE150F" w:rsidRPr="00180BD7" w:rsidRDefault="00FE150F" w:rsidP="00FE150F">
            <w:pPr>
              <w:numPr>
                <w:ilvl w:val="0"/>
                <w:numId w:val="7"/>
              </w:numPr>
              <w:spacing w:after="0" w:line="240" w:lineRule="auto"/>
              <w:contextualSpacing/>
              <w:rPr>
                <w:rFonts w:ascii="Calibri" w:eastAsia="Calibri" w:hAnsi="Calibri"/>
              </w:rPr>
            </w:pPr>
          </w:p>
          <w:p w14:paraId="01DAC004" w14:textId="77777777" w:rsidR="00FE150F" w:rsidRPr="00180BD7" w:rsidRDefault="00FE150F" w:rsidP="00FE150F">
            <w:pPr>
              <w:numPr>
                <w:ilvl w:val="0"/>
                <w:numId w:val="7"/>
              </w:numPr>
              <w:spacing w:after="0" w:line="240" w:lineRule="auto"/>
              <w:contextualSpacing/>
              <w:rPr>
                <w:rFonts w:ascii="Calibri" w:eastAsia="Calibri" w:hAnsi="Calibri"/>
              </w:rPr>
            </w:pPr>
          </w:p>
        </w:tc>
      </w:tr>
      <w:tr w:rsidR="00FE150F" w:rsidRPr="00180BD7" w14:paraId="6D45E621" w14:textId="77777777" w:rsidTr="00D43D86">
        <w:tc>
          <w:tcPr>
            <w:tcW w:w="1876" w:type="dxa"/>
            <w:shd w:val="clear" w:color="auto" w:fill="auto"/>
          </w:tcPr>
          <w:p w14:paraId="1B1EAB89" w14:textId="77777777" w:rsidR="00FE150F" w:rsidRPr="00180BD7" w:rsidRDefault="00FE150F" w:rsidP="009D3DF2">
            <w:pPr>
              <w:rPr>
                <w:rFonts w:ascii="Calibri" w:eastAsia="Calibri" w:hAnsi="Calibri"/>
                <w:b/>
              </w:rPr>
            </w:pPr>
          </w:p>
        </w:tc>
        <w:tc>
          <w:tcPr>
            <w:tcW w:w="12187" w:type="dxa"/>
            <w:shd w:val="clear" w:color="auto" w:fill="auto"/>
          </w:tcPr>
          <w:p w14:paraId="02A77526" w14:textId="77777777" w:rsidR="00FE150F" w:rsidRPr="00180BD7" w:rsidRDefault="00FE150F" w:rsidP="009D3DF2">
            <w:pPr>
              <w:rPr>
                <w:rFonts w:ascii="Calibri" w:eastAsia="Calibri" w:hAnsi="Calibri"/>
              </w:rPr>
            </w:pPr>
          </w:p>
        </w:tc>
      </w:tr>
      <w:tr w:rsidR="00FE150F" w:rsidRPr="00180BD7" w14:paraId="3EA7B2C5" w14:textId="77777777" w:rsidTr="00D43D86">
        <w:tc>
          <w:tcPr>
            <w:tcW w:w="1876" w:type="dxa"/>
            <w:shd w:val="clear" w:color="auto" w:fill="auto"/>
          </w:tcPr>
          <w:p w14:paraId="2D9A6A17" w14:textId="77777777" w:rsidR="00FE150F" w:rsidRPr="00180BD7" w:rsidRDefault="00FE150F" w:rsidP="009D3DF2">
            <w:pPr>
              <w:rPr>
                <w:rFonts w:ascii="Calibri" w:eastAsia="Calibri" w:hAnsi="Calibri"/>
                <w:b/>
              </w:rPr>
            </w:pPr>
          </w:p>
        </w:tc>
        <w:tc>
          <w:tcPr>
            <w:tcW w:w="12187" w:type="dxa"/>
            <w:shd w:val="clear" w:color="auto" w:fill="auto"/>
          </w:tcPr>
          <w:p w14:paraId="17E4C6B4" w14:textId="77777777" w:rsidR="00FE150F" w:rsidRPr="00180BD7" w:rsidRDefault="00FE150F" w:rsidP="009D3DF2">
            <w:pPr>
              <w:rPr>
                <w:rFonts w:ascii="Calibri" w:eastAsia="Calibri" w:hAnsi="Calibri"/>
              </w:rPr>
            </w:pPr>
          </w:p>
        </w:tc>
      </w:tr>
    </w:tbl>
    <w:p w14:paraId="4281FF11" w14:textId="77777777" w:rsidR="00B27DE8" w:rsidRDefault="00B27DE8" w:rsidP="00624098">
      <w:pPr>
        <w:keepNext/>
        <w:spacing w:before="240" w:after="60"/>
        <w:outlineLvl w:val="0"/>
        <w:rPr>
          <w:bCs/>
          <w:i/>
          <w:color w:val="000000"/>
          <w:kern w:val="1"/>
        </w:rPr>
      </w:pPr>
    </w:p>
    <w:p w14:paraId="2982A29F" w14:textId="5B694E77" w:rsidR="00FE150F" w:rsidRDefault="00401ECC" w:rsidP="00EF4D17">
      <w:pPr>
        <w:rPr>
          <w:bCs/>
          <w:i/>
          <w:color w:val="000000"/>
          <w:kern w:val="1"/>
        </w:rPr>
      </w:pPr>
      <w:r>
        <w:rPr>
          <w:bCs/>
          <w:i/>
          <w:color w:val="000000"/>
          <w:kern w:val="1"/>
        </w:rPr>
        <w:br w:type="page"/>
      </w:r>
    </w:p>
    <w:p w14:paraId="13A56EA7" w14:textId="77777777" w:rsidR="00423DC5" w:rsidRPr="00423DC5" w:rsidRDefault="00423DC5" w:rsidP="00423DC5">
      <w:pPr>
        <w:pStyle w:val="MyHeadingStyleforAppendices"/>
      </w:pPr>
      <w:r>
        <w:lastRenderedPageBreak/>
        <w:t>Access Charge Plan</w:t>
      </w:r>
    </w:p>
    <w:p w14:paraId="7EFF7BE3" w14:textId="393A9F78" w:rsidR="00986CED" w:rsidRPr="00401ECC" w:rsidRDefault="00624098" w:rsidP="00401ECC">
      <w:pPr>
        <w:keepNext/>
        <w:spacing w:before="240" w:after="60"/>
        <w:outlineLvl w:val="0"/>
        <w:rPr>
          <w:bCs/>
          <w:i/>
          <w:color w:val="000000"/>
          <w:kern w:val="1"/>
        </w:rPr>
      </w:pPr>
      <w:r w:rsidRPr="00445998">
        <w:rPr>
          <w:bCs/>
          <w:i/>
          <w:color w:val="000000"/>
          <w:kern w:val="1"/>
        </w:rPr>
        <w:t>Complete template provided- add or remove</w:t>
      </w:r>
      <w:r w:rsidR="0003392A">
        <w:rPr>
          <w:bCs/>
          <w:i/>
          <w:color w:val="000000"/>
          <w:kern w:val="1"/>
        </w:rPr>
        <w:t xml:space="preserve"> line items, years, as required.</w:t>
      </w:r>
      <w:r w:rsidR="00423DC5">
        <w:rPr>
          <w:bCs/>
          <w:i/>
          <w:color w:val="000000"/>
          <w:kern w:val="1"/>
        </w:rPr>
        <w:t xml:space="preserve"> </w:t>
      </w:r>
    </w:p>
    <w:tbl>
      <w:tblPr>
        <w:tblpPr w:leftFromText="180" w:rightFromText="180" w:vertAnchor="text" w:horzAnchor="margin" w:tblpY="304"/>
        <w:tblW w:w="120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080"/>
        <w:gridCol w:w="4020"/>
        <w:gridCol w:w="960"/>
        <w:gridCol w:w="1000"/>
        <w:gridCol w:w="1000"/>
        <w:gridCol w:w="1000"/>
        <w:gridCol w:w="1000"/>
      </w:tblGrid>
      <w:tr w:rsidR="001262A9" w:rsidRPr="00180BD7" w14:paraId="40438AE9" w14:textId="44B01D4B" w:rsidTr="00E06412">
        <w:trPr>
          <w:trHeight w:val="368"/>
        </w:trPr>
        <w:tc>
          <w:tcPr>
            <w:tcW w:w="12060" w:type="dxa"/>
            <w:gridSpan w:val="7"/>
            <w:shd w:val="clear" w:color="auto" w:fill="auto"/>
            <w:noWrap/>
            <w:vAlign w:val="bottom"/>
            <w:hideMark/>
          </w:tcPr>
          <w:p w14:paraId="4DAC01F9" w14:textId="45FE0E18" w:rsidR="001262A9" w:rsidRPr="00180BD7" w:rsidRDefault="001262A9" w:rsidP="00211B19">
            <w:pPr>
              <w:rPr>
                <w:rFonts w:ascii="Calibri" w:hAnsi="Calibri" w:cs="Calibri"/>
                <w:b/>
                <w:bCs/>
                <w:color w:val="000000"/>
                <w:sz w:val="24"/>
                <w:szCs w:val="24"/>
                <w:lang w:eastAsia="en-IE"/>
              </w:rPr>
            </w:pPr>
            <w:r w:rsidRPr="00180BD7">
              <w:rPr>
                <w:rFonts w:ascii="Calibri" w:hAnsi="Calibri" w:cs="Calibri"/>
                <w:b/>
                <w:bCs/>
                <w:color w:val="000000"/>
                <w:sz w:val="24"/>
                <w:szCs w:val="24"/>
                <w:lang w:eastAsia="en-IE"/>
              </w:rPr>
              <w:t xml:space="preserve">Access Charge Plan Template </w:t>
            </w:r>
            <w:r w:rsidRPr="00180BD7">
              <w:rPr>
                <w:rFonts w:ascii="Calibri" w:hAnsi="Calibri" w:cs="Calibri"/>
                <w:b/>
                <w:bCs/>
                <w:i/>
                <w:color w:val="BFBFBF" w:themeColor="background1" w:themeShade="BF"/>
                <w:sz w:val="24"/>
                <w:szCs w:val="24"/>
                <w:lang w:eastAsia="en-IE"/>
              </w:rPr>
              <w:t>(including examples)</w:t>
            </w:r>
          </w:p>
        </w:tc>
      </w:tr>
      <w:tr w:rsidR="001262A9" w:rsidRPr="00180BD7" w14:paraId="59CB9C9B" w14:textId="5AD494EF" w:rsidTr="00050CD5">
        <w:trPr>
          <w:trHeight w:val="274"/>
        </w:trPr>
        <w:tc>
          <w:tcPr>
            <w:tcW w:w="12060" w:type="dxa"/>
            <w:gridSpan w:val="7"/>
            <w:shd w:val="clear" w:color="auto" w:fill="auto"/>
            <w:noWrap/>
            <w:vAlign w:val="bottom"/>
            <w:hideMark/>
          </w:tcPr>
          <w:p w14:paraId="11EC44FE" w14:textId="67570A7E" w:rsidR="001262A9" w:rsidRPr="00180BD7" w:rsidRDefault="001262A9" w:rsidP="00211B19">
            <w:pPr>
              <w:rPr>
                <w:rFonts w:ascii="Calibri" w:hAnsi="Calibri" w:cs="Calibri"/>
                <w:i/>
                <w:iCs/>
                <w:color w:val="000000"/>
                <w:sz w:val="18"/>
                <w:szCs w:val="18"/>
                <w:lang w:eastAsia="en-IE"/>
              </w:rPr>
            </w:pPr>
            <w:r w:rsidRPr="00180BD7">
              <w:rPr>
                <w:rFonts w:ascii="Calibri" w:hAnsi="Calibri" w:cs="Calibri"/>
                <w:i/>
                <w:iCs/>
                <w:color w:val="000000"/>
                <w:sz w:val="18"/>
                <w:szCs w:val="18"/>
                <w:lang w:eastAsia="en-IE"/>
              </w:rPr>
              <w:t>(add rows or columns, for more years, as required)</w:t>
            </w:r>
          </w:p>
        </w:tc>
      </w:tr>
      <w:tr w:rsidR="001262A9" w:rsidRPr="00180BD7" w14:paraId="35B37651" w14:textId="301F74E7" w:rsidTr="009F7DE3">
        <w:trPr>
          <w:trHeight w:val="300"/>
        </w:trPr>
        <w:tc>
          <w:tcPr>
            <w:tcW w:w="3080" w:type="dxa"/>
            <w:shd w:val="clear" w:color="000000" w:fill="D9D9D9"/>
            <w:vAlign w:val="center"/>
            <w:hideMark/>
          </w:tcPr>
          <w:p w14:paraId="7343D4FA" w14:textId="7BCE40BA" w:rsidR="001262A9" w:rsidRPr="00180BD7" w:rsidRDefault="001262A9" w:rsidP="00211B19">
            <w:pPr>
              <w:rPr>
                <w:rFonts w:ascii="Calibri" w:hAnsi="Calibri" w:cs="Calibri"/>
                <w:b/>
                <w:bCs/>
                <w:color w:val="000000"/>
                <w:lang w:eastAsia="en-IE"/>
              </w:rPr>
            </w:pPr>
            <w:r>
              <w:rPr>
                <w:rFonts w:ascii="Calibri" w:hAnsi="Calibri" w:cs="Calibri"/>
                <w:b/>
                <w:bCs/>
                <w:color w:val="000000"/>
                <w:lang w:eastAsia="en-IE"/>
              </w:rPr>
              <w:t>Infrastructure Name</w:t>
            </w:r>
            <w:r w:rsidRPr="00180BD7">
              <w:rPr>
                <w:rFonts w:ascii="Calibri" w:hAnsi="Calibri" w:cs="Calibri"/>
                <w:b/>
                <w:bCs/>
                <w:color w:val="000000"/>
                <w:lang w:eastAsia="en-IE"/>
              </w:rPr>
              <w:t xml:space="preserve"> </w:t>
            </w:r>
          </w:p>
        </w:tc>
        <w:tc>
          <w:tcPr>
            <w:tcW w:w="8980" w:type="dxa"/>
            <w:gridSpan w:val="6"/>
            <w:shd w:val="clear" w:color="000000" w:fill="D9D9D9"/>
            <w:vAlign w:val="center"/>
            <w:hideMark/>
          </w:tcPr>
          <w:p w14:paraId="1244AAA6" w14:textId="5357775D" w:rsidR="001262A9" w:rsidRPr="00180BD7" w:rsidRDefault="001262A9" w:rsidP="00211B19">
            <w:pPr>
              <w:rPr>
                <w:rFonts w:ascii="Calibri" w:hAnsi="Calibri" w:cs="Calibri"/>
                <w:b/>
                <w:bCs/>
                <w:color w:val="000000"/>
                <w:lang w:eastAsia="en-IE"/>
              </w:rPr>
            </w:pPr>
            <w:r w:rsidRPr="00180BD7">
              <w:rPr>
                <w:rFonts w:ascii="Calibri" w:hAnsi="Calibri" w:cs="Calibri"/>
                <w:b/>
                <w:bCs/>
                <w:color w:val="000000"/>
                <w:lang w:eastAsia="en-IE"/>
              </w:rPr>
              <w:t> </w:t>
            </w:r>
          </w:p>
        </w:tc>
      </w:tr>
      <w:tr w:rsidR="001262A9" w:rsidRPr="00180BD7" w14:paraId="3311682D" w14:textId="6F535A6C" w:rsidTr="00D67D53">
        <w:trPr>
          <w:trHeight w:val="510"/>
        </w:trPr>
        <w:tc>
          <w:tcPr>
            <w:tcW w:w="3080" w:type="dxa"/>
            <w:shd w:val="clear" w:color="000000" w:fill="D9D9D9"/>
            <w:vAlign w:val="center"/>
            <w:hideMark/>
          </w:tcPr>
          <w:p w14:paraId="40CEC4B6" w14:textId="2FD69E3B" w:rsidR="001262A9" w:rsidRPr="00180BD7" w:rsidRDefault="001262A9" w:rsidP="00211B19">
            <w:pPr>
              <w:rPr>
                <w:rFonts w:ascii="Calibri" w:hAnsi="Calibri" w:cs="Calibri"/>
                <w:b/>
                <w:bCs/>
                <w:color w:val="000000"/>
                <w:lang w:eastAsia="en-IE"/>
              </w:rPr>
            </w:pPr>
            <w:r w:rsidRPr="00180BD7">
              <w:rPr>
                <w:rFonts w:ascii="Calibri" w:hAnsi="Calibri" w:cs="Calibri"/>
                <w:b/>
                <w:bCs/>
                <w:color w:val="000000"/>
                <w:lang w:eastAsia="en-IE"/>
              </w:rPr>
              <w:t xml:space="preserve">Cost </w:t>
            </w:r>
            <w:r>
              <w:rPr>
                <w:rFonts w:ascii="Calibri" w:hAnsi="Calibri" w:cs="Calibri"/>
                <w:b/>
                <w:bCs/>
                <w:color w:val="000000"/>
                <w:lang w:eastAsia="en-IE"/>
              </w:rPr>
              <w:t xml:space="preserve">of Infrastructure </w:t>
            </w:r>
            <w:r w:rsidRPr="00180BD7">
              <w:rPr>
                <w:rFonts w:ascii="Calibri" w:hAnsi="Calibri" w:cs="Calibri"/>
                <w:b/>
                <w:bCs/>
                <w:color w:val="000000"/>
                <w:lang w:eastAsia="en-IE"/>
              </w:rPr>
              <w:t>€</w:t>
            </w:r>
          </w:p>
        </w:tc>
        <w:tc>
          <w:tcPr>
            <w:tcW w:w="8980" w:type="dxa"/>
            <w:gridSpan w:val="6"/>
            <w:shd w:val="clear" w:color="000000" w:fill="D9D9D9"/>
            <w:vAlign w:val="center"/>
            <w:hideMark/>
          </w:tcPr>
          <w:p w14:paraId="7E259526" w14:textId="2C8F2D85" w:rsidR="001262A9" w:rsidRPr="00180BD7" w:rsidRDefault="001262A9" w:rsidP="00211B19">
            <w:pPr>
              <w:rPr>
                <w:rFonts w:ascii="Calibri" w:hAnsi="Calibri" w:cs="Calibri"/>
                <w:color w:val="000000"/>
                <w:lang w:eastAsia="en-IE"/>
              </w:rPr>
            </w:pPr>
            <w:r w:rsidRPr="00180BD7">
              <w:rPr>
                <w:rFonts w:ascii="Calibri" w:hAnsi="Calibri" w:cs="Calibri"/>
                <w:color w:val="000000"/>
                <w:lang w:eastAsia="en-IE"/>
              </w:rPr>
              <w:t> </w:t>
            </w:r>
          </w:p>
        </w:tc>
      </w:tr>
      <w:tr w:rsidR="001262A9" w:rsidRPr="00180BD7" w14:paraId="71DE381E" w14:textId="02D7D7BB" w:rsidTr="00FC1966">
        <w:trPr>
          <w:trHeight w:val="300"/>
        </w:trPr>
        <w:tc>
          <w:tcPr>
            <w:tcW w:w="3080" w:type="dxa"/>
            <w:shd w:val="clear" w:color="000000" w:fill="D9D9D9"/>
            <w:vAlign w:val="center"/>
            <w:hideMark/>
          </w:tcPr>
          <w:p w14:paraId="3DD656E5" w14:textId="77777777" w:rsidR="001262A9" w:rsidRPr="00180BD7" w:rsidRDefault="001262A9" w:rsidP="00211B19">
            <w:pPr>
              <w:rPr>
                <w:rFonts w:ascii="Calibri" w:hAnsi="Calibri" w:cs="Calibri"/>
                <w:b/>
                <w:bCs/>
                <w:color w:val="000000"/>
                <w:lang w:eastAsia="en-IE"/>
              </w:rPr>
            </w:pPr>
            <w:r w:rsidRPr="00180BD7">
              <w:rPr>
                <w:rFonts w:ascii="Calibri" w:hAnsi="Calibri" w:cs="Calibri"/>
                <w:b/>
                <w:bCs/>
                <w:color w:val="000000"/>
                <w:lang w:eastAsia="en-IE"/>
              </w:rPr>
              <w:t xml:space="preserve">Key Responsible Investigator </w:t>
            </w:r>
          </w:p>
        </w:tc>
        <w:tc>
          <w:tcPr>
            <w:tcW w:w="8980" w:type="dxa"/>
            <w:gridSpan w:val="6"/>
            <w:shd w:val="clear" w:color="000000" w:fill="D9D9D9"/>
            <w:vAlign w:val="center"/>
            <w:hideMark/>
          </w:tcPr>
          <w:p w14:paraId="30389233" w14:textId="1EE298C3" w:rsidR="001262A9" w:rsidRPr="00180BD7" w:rsidRDefault="001262A9" w:rsidP="00211B19">
            <w:pPr>
              <w:rPr>
                <w:rFonts w:ascii="Calibri" w:hAnsi="Calibri" w:cs="Calibri"/>
                <w:color w:val="000000"/>
                <w:lang w:eastAsia="en-IE"/>
              </w:rPr>
            </w:pPr>
            <w:r w:rsidRPr="00180BD7">
              <w:rPr>
                <w:rFonts w:ascii="Calibri" w:hAnsi="Calibri" w:cs="Calibri"/>
                <w:color w:val="000000"/>
                <w:lang w:eastAsia="en-IE"/>
              </w:rPr>
              <w:t> </w:t>
            </w:r>
          </w:p>
        </w:tc>
      </w:tr>
      <w:tr w:rsidR="001262A9" w:rsidRPr="00180BD7" w14:paraId="0A8DD91F" w14:textId="054D7A49" w:rsidTr="00D00EA6">
        <w:trPr>
          <w:trHeight w:val="315"/>
        </w:trPr>
        <w:tc>
          <w:tcPr>
            <w:tcW w:w="3080" w:type="dxa"/>
            <w:shd w:val="clear" w:color="000000" w:fill="D9D9D9"/>
            <w:vAlign w:val="center"/>
            <w:hideMark/>
          </w:tcPr>
          <w:p w14:paraId="751BC364" w14:textId="77777777" w:rsidR="001262A9" w:rsidRPr="00180BD7" w:rsidRDefault="001262A9" w:rsidP="00211B19">
            <w:pPr>
              <w:rPr>
                <w:rFonts w:ascii="Calibri" w:hAnsi="Calibri" w:cs="Calibri"/>
                <w:b/>
                <w:bCs/>
                <w:color w:val="000000"/>
                <w:lang w:eastAsia="en-IE"/>
              </w:rPr>
            </w:pPr>
            <w:r w:rsidRPr="00180BD7">
              <w:rPr>
                <w:rFonts w:ascii="Calibri" w:hAnsi="Calibri" w:cs="Calibri"/>
                <w:b/>
                <w:bCs/>
                <w:color w:val="000000"/>
                <w:lang w:eastAsia="en-IE"/>
              </w:rPr>
              <w:t>Location (Dept., Centre)</w:t>
            </w:r>
          </w:p>
        </w:tc>
        <w:tc>
          <w:tcPr>
            <w:tcW w:w="8980" w:type="dxa"/>
            <w:gridSpan w:val="6"/>
            <w:shd w:val="clear" w:color="000000" w:fill="D9D9D9"/>
            <w:vAlign w:val="center"/>
            <w:hideMark/>
          </w:tcPr>
          <w:p w14:paraId="64A96F50" w14:textId="3413EABD" w:rsidR="001262A9" w:rsidRPr="00180BD7" w:rsidRDefault="001262A9" w:rsidP="00211B19">
            <w:pPr>
              <w:rPr>
                <w:rFonts w:ascii="Calibri" w:hAnsi="Calibri" w:cs="Calibri"/>
                <w:color w:val="000000"/>
                <w:lang w:eastAsia="en-IE"/>
              </w:rPr>
            </w:pPr>
            <w:r w:rsidRPr="00180BD7">
              <w:rPr>
                <w:rFonts w:ascii="Calibri" w:hAnsi="Calibri" w:cs="Calibri"/>
                <w:color w:val="000000"/>
                <w:lang w:eastAsia="en-IE"/>
              </w:rPr>
              <w:t> </w:t>
            </w:r>
          </w:p>
        </w:tc>
      </w:tr>
      <w:tr w:rsidR="00401ECC" w:rsidRPr="00180BD7" w14:paraId="5D2EBE6E" w14:textId="53204C11" w:rsidTr="00401ECC">
        <w:trPr>
          <w:trHeight w:val="315"/>
        </w:trPr>
        <w:tc>
          <w:tcPr>
            <w:tcW w:w="3080" w:type="dxa"/>
            <w:shd w:val="clear" w:color="auto" w:fill="auto"/>
            <w:vAlign w:val="center"/>
            <w:hideMark/>
          </w:tcPr>
          <w:p w14:paraId="7ECF39A6" w14:textId="77777777" w:rsidR="00401ECC" w:rsidRPr="00180BD7" w:rsidRDefault="00401ECC" w:rsidP="00211B19">
            <w:pPr>
              <w:rPr>
                <w:rFonts w:ascii="Calibri" w:hAnsi="Calibri" w:cs="Calibri"/>
                <w:b/>
                <w:bCs/>
                <w:color w:val="000000"/>
                <w:lang w:eastAsia="en-IE"/>
              </w:rPr>
            </w:pPr>
            <w:r w:rsidRPr="00180BD7">
              <w:rPr>
                <w:rFonts w:ascii="Calibri" w:hAnsi="Calibri" w:cs="Calibri"/>
                <w:b/>
                <w:bCs/>
                <w:color w:val="000000"/>
                <w:lang w:eastAsia="en-IE"/>
              </w:rPr>
              <w:t>Category</w:t>
            </w:r>
          </w:p>
        </w:tc>
        <w:tc>
          <w:tcPr>
            <w:tcW w:w="4020" w:type="dxa"/>
            <w:shd w:val="clear" w:color="auto" w:fill="auto"/>
            <w:vAlign w:val="center"/>
            <w:hideMark/>
          </w:tcPr>
          <w:p w14:paraId="6EE388C4" w14:textId="77777777" w:rsidR="00401ECC" w:rsidRPr="00180BD7" w:rsidRDefault="00401ECC" w:rsidP="00211B19">
            <w:pPr>
              <w:rPr>
                <w:rFonts w:ascii="Calibri" w:hAnsi="Calibri" w:cs="Calibri"/>
                <w:b/>
                <w:bCs/>
                <w:i/>
                <w:color w:val="A6A6A6" w:themeColor="background1" w:themeShade="A6"/>
                <w:lang w:eastAsia="en-IE"/>
              </w:rPr>
            </w:pPr>
            <w:r w:rsidRPr="00180BD7">
              <w:rPr>
                <w:rFonts w:ascii="Calibri" w:hAnsi="Calibri" w:cs="Calibri"/>
                <w:b/>
                <w:bCs/>
                <w:i/>
                <w:color w:val="A6A6A6" w:themeColor="background1" w:themeShade="A6"/>
                <w:lang w:eastAsia="en-IE"/>
              </w:rPr>
              <w:t>Examples of Line Items</w:t>
            </w:r>
          </w:p>
        </w:tc>
        <w:tc>
          <w:tcPr>
            <w:tcW w:w="960" w:type="dxa"/>
            <w:shd w:val="clear" w:color="auto" w:fill="auto"/>
            <w:noWrap/>
            <w:vAlign w:val="bottom"/>
            <w:hideMark/>
          </w:tcPr>
          <w:p w14:paraId="2A02C3F6" w14:textId="77777777" w:rsidR="00401ECC" w:rsidRPr="00180BD7" w:rsidRDefault="00401ECC" w:rsidP="00211B19">
            <w:pPr>
              <w:jc w:val="right"/>
              <w:rPr>
                <w:rFonts w:ascii="Calibri" w:hAnsi="Calibri" w:cs="Calibri"/>
                <w:b/>
                <w:bCs/>
                <w:color w:val="000000"/>
                <w:lang w:eastAsia="en-IE"/>
              </w:rPr>
            </w:pPr>
            <w:r w:rsidRPr="00180BD7">
              <w:rPr>
                <w:rFonts w:ascii="Calibri" w:hAnsi="Calibri" w:cs="Calibri"/>
                <w:b/>
                <w:bCs/>
                <w:color w:val="000000"/>
                <w:lang w:eastAsia="en-IE"/>
              </w:rPr>
              <w:t>2016</w:t>
            </w:r>
          </w:p>
        </w:tc>
        <w:tc>
          <w:tcPr>
            <w:tcW w:w="1000" w:type="dxa"/>
            <w:shd w:val="clear" w:color="auto" w:fill="auto"/>
            <w:noWrap/>
            <w:vAlign w:val="bottom"/>
            <w:hideMark/>
          </w:tcPr>
          <w:p w14:paraId="4724787A" w14:textId="77777777" w:rsidR="00401ECC" w:rsidRPr="00180BD7" w:rsidRDefault="00401ECC" w:rsidP="00211B19">
            <w:pPr>
              <w:jc w:val="right"/>
              <w:rPr>
                <w:rFonts w:ascii="Calibri" w:hAnsi="Calibri" w:cs="Calibri"/>
                <w:b/>
                <w:bCs/>
                <w:color w:val="000000"/>
                <w:lang w:eastAsia="en-IE"/>
              </w:rPr>
            </w:pPr>
            <w:r w:rsidRPr="00180BD7">
              <w:rPr>
                <w:rFonts w:ascii="Calibri" w:hAnsi="Calibri" w:cs="Calibri"/>
                <w:b/>
                <w:bCs/>
                <w:color w:val="000000"/>
                <w:lang w:eastAsia="en-IE"/>
              </w:rPr>
              <w:t>2017</w:t>
            </w:r>
          </w:p>
        </w:tc>
        <w:tc>
          <w:tcPr>
            <w:tcW w:w="1000" w:type="dxa"/>
          </w:tcPr>
          <w:p w14:paraId="1913199F" w14:textId="666B92BF" w:rsidR="00401ECC" w:rsidRPr="00180BD7" w:rsidRDefault="00EF4D17" w:rsidP="00211B19">
            <w:pPr>
              <w:jc w:val="right"/>
              <w:rPr>
                <w:rFonts w:ascii="Calibri" w:hAnsi="Calibri" w:cs="Calibri"/>
                <w:b/>
                <w:bCs/>
                <w:color w:val="000000"/>
                <w:lang w:eastAsia="en-IE"/>
              </w:rPr>
            </w:pPr>
            <w:r>
              <w:rPr>
                <w:rFonts w:ascii="Calibri" w:hAnsi="Calibri" w:cs="Calibri"/>
                <w:b/>
                <w:bCs/>
                <w:color w:val="000000"/>
                <w:lang w:eastAsia="en-IE"/>
              </w:rPr>
              <w:t>2018</w:t>
            </w:r>
          </w:p>
        </w:tc>
        <w:tc>
          <w:tcPr>
            <w:tcW w:w="1000" w:type="dxa"/>
          </w:tcPr>
          <w:p w14:paraId="0CCA9C64" w14:textId="6310F2D9" w:rsidR="00401ECC" w:rsidRPr="00180BD7" w:rsidRDefault="00EF4D17" w:rsidP="00211B19">
            <w:pPr>
              <w:jc w:val="right"/>
              <w:rPr>
                <w:rFonts w:ascii="Calibri" w:hAnsi="Calibri" w:cs="Calibri"/>
                <w:b/>
                <w:bCs/>
                <w:color w:val="000000"/>
                <w:lang w:eastAsia="en-IE"/>
              </w:rPr>
            </w:pPr>
            <w:r>
              <w:rPr>
                <w:rFonts w:ascii="Calibri" w:hAnsi="Calibri" w:cs="Calibri"/>
                <w:b/>
                <w:bCs/>
                <w:color w:val="000000"/>
                <w:lang w:eastAsia="en-IE"/>
              </w:rPr>
              <w:t>2019</w:t>
            </w:r>
          </w:p>
        </w:tc>
        <w:tc>
          <w:tcPr>
            <w:tcW w:w="1000" w:type="dxa"/>
          </w:tcPr>
          <w:p w14:paraId="53DE6193" w14:textId="33AAB458" w:rsidR="00401ECC" w:rsidRPr="00180BD7" w:rsidRDefault="00EF4D17" w:rsidP="00211B19">
            <w:pPr>
              <w:jc w:val="right"/>
              <w:rPr>
                <w:rFonts w:ascii="Calibri" w:hAnsi="Calibri" w:cs="Calibri"/>
                <w:b/>
                <w:bCs/>
                <w:color w:val="000000"/>
                <w:lang w:eastAsia="en-IE"/>
              </w:rPr>
            </w:pPr>
            <w:r>
              <w:rPr>
                <w:rFonts w:ascii="Calibri" w:hAnsi="Calibri" w:cs="Calibri"/>
                <w:b/>
                <w:bCs/>
                <w:color w:val="000000"/>
                <w:lang w:eastAsia="en-IE"/>
              </w:rPr>
              <w:t>2020</w:t>
            </w:r>
          </w:p>
        </w:tc>
      </w:tr>
      <w:tr w:rsidR="00EF4D17" w:rsidRPr="00180BD7" w14:paraId="01F74EA2" w14:textId="1552158D" w:rsidTr="00010C11">
        <w:trPr>
          <w:trHeight w:val="300"/>
        </w:trPr>
        <w:tc>
          <w:tcPr>
            <w:tcW w:w="3080" w:type="dxa"/>
            <w:shd w:val="clear" w:color="auto" w:fill="auto"/>
            <w:vAlign w:val="bottom"/>
            <w:hideMark/>
          </w:tcPr>
          <w:p w14:paraId="654C6131" w14:textId="77777777" w:rsidR="00EF4D17" w:rsidRPr="00180BD7" w:rsidRDefault="00EF4D17" w:rsidP="00EF4D17">
            <w:pPr>
              <w:rPr>
                <w:rFonts w:ascii="Calibri" w:hAnsi="Calibri" w:cs="Calibri"/>
                <w:color w:val="000000"/>
                <w:lang w:eastAsia="en-IE"/>
              </w:rPr>
            </w:pPr>
            <w:r w:rsidRPr="00180BD7">
              <w:rPr>
                <w:rFonts w:ascii="Calibri" w:hAnsi="Calibri" w:cs="Calibri"/>
                <w:color w:val="000000"/>
                <w:lang w:eastAsia="en-IE"/>
              </w:rPr>
              <w:t> </w:t>
            </w:r>
          </w:p>
        </w:tc>
        <w:tc>
          <w:tcPr>
            <w:tcW w:w="4020" w:type="dxa"/>
            <w:shd w:val="clear" w:color="auto" w:fill="auto"/>
            <w:vAlign w:val="bottom"/>
            <w:hideMark/>
          </w:tcPr>
          <w:p w14:paraId="3E398FD5" w14:textId="77777777" w:rsidR="00EF4D17" w:rsidRPr="00180BD7" w:rsidRDefault="00EF4D17" w:rsidP="00EF4D17">
            <w:pPr>
              <w:rPr>
                <w:rFonts w:ascii="Calibri" w:hAnsi="Calibri" w:cs="Calibri"/>
                <w:i/>
                <w:color w:val="A6A6A6" w:themeColor="background1" w:themeShade="A6"/>
                <w:lang w:eastAsia="en-IE"/>
              </w:rPr>
            </w:pPr>
            <w:r w:rsidRPr="00180BD7">
              <w:rPr>
                <w:rFonts w:ascii="Calibri" w:hAnsi="Calibri" w:cs="Calibri"/>
                <w:i/>
                <w:color w:val="A6A6A6" w:themeColor="background1" w:themeShade="A6"/>
                <w:lang w:eastAsia="en-IE"/>
              </w:rPr>
              <w:t> </w:t>
            </w:r>
          </w:p>
        </w:tc>
        <w:tc>
          <w:tcPr>
            <w:tcW w:w="960" w:type="dxa"/>
            <w:shd w:val="clear" w:color="auto" w:fill="auto"/>
            <w:noWrap/>
            <w:vAlign w:val="bottom"/>
            <w:hideMark/>
          </w:tcPr>
          <w:p w14:paraId="414FC1F5" w14:textId="77777777" w:rsidR="00EF4D17" w:rsidRPr="00180BD7" w:rsidRDefault="00EF4D17" w:rsidP="00EF4D17">
            <w:pPr>
              <w:jc w:val="right"/>
              <w:rPr>
                <w:rFonts w:ascii="Calibri" w:hAnsi="Calibri" w:cs="Calibri"/>
                <w:color w:val="000000"/>
                <w:lang w:eastAsia="en-IE"/>
              </w:rPr>
            </w:pPr>
            <w:r w:rsidRPr="00180BD7">
              <w:rPr>
                <w:rFonts w:ascii="Calibri" w:hAnsi="Calibri" w:cs="Calibri"/>
                <w:color w:val="000000"/>
                <w:lang w:eastAsia="en-IE"/>
              </w:rPr>
              <w:t>€</w:t>
            </w:r>
          </w:p>
        </w:tc>
        <w:tc>
          <w:tcPr>
            <w:tcW w:w="1000" w:type="dxa"/>
            <w:shd w:val="clear" w:color="auto" w:fill="auto"/>
            <w:noWrap/>
            <w:vAlign w:val="bottom"/>
            <w:hideMark/>
          </w:tcPr>
          <w:p w14:paraId="2BD0BD34" w14:textId="77777777" w:rsidR="00EF4D17" w:rsidRPr="00180BD7" w:rsidRDefault="00EF4D17" w:rsidP="00EF4D17">
            <w:pPr>
              <w:jc w:val="right"/>
              <w:rPr>
                <w:rFonts w:ascii="Calibri" w:hAnsi="Calibri" w:cs="Calibri"/>
                <w:color w:val="000000"/>
                <w:lang w:eastAsia="en-IE"/>
              </w:rPr>
            </w:pPr>
            <w:r w:rsidRPr="00180BD7">
              <w:rPr>
                <w:rFonts w:ascii="Calibri" w:hAnsi="Calibri" w:cs="Calibri"/>
                <w:color w:val="000000"/>
                <w:lang w:eastAsia="en-IE"/>
              </w:rPr>
              <w:t>€</w:t>
            </w:r>
          </w:p>
        </w:tc>
        <w:tc>
          <w:tcPr>
            <w:tcW w:w="1000" w:type="dxa"/>
            <w:vAlign w:val="bottom"/>
          </w:tcPr>
          <w:p w14:paraId="09119133" w14:textId="11F5454C" w:rsidR="00EF4D17" w:rsidRPr="00EF4D17" w:rsidRDefault="00EF4D17" w:rsidP="00EF4D17">
            <w:pPr>
              <w:jc w:val="right"/>
              <w:rPr>
                <w:rFonts w:ascii="Calibri" w:hAnsi="Calibri" w:cs="Calibri"/>
                <w:b/>
                <w:color w:val="000000"/>
                <w:lang w:eastAsia="en-IE"/>
              </w:rPr>
            </w:pPr>
            <w:r w:rsidRPr="00180BD7">
              <w:rPr>
                <w:rFonts w:ascii="Calibri" w:hAnsi="Calibri" w:cs="Calibri"/>
                <w:color w:val="000000"/>
                <w:lang w:eastAsia="en-IE"/>
              </w:rPr>
              <w:t>€</w:t>
            </w:r>
          </w:p>
        </w:tc>
        <w:tc>
          <w:tcPr>
            <w:tcW w:w="1000" w:type="dxa"/>
            <w:vAlign w:val="bottom"/>
          </w:tcPr>
          <w:p w14:paraId="01FC163E" w14:textId="09702ADC" w:rsidR="00EF4D17" w:rsidRPr="00180BD7" w:rsidRDefault="00EF4D17" w:rsidP="00EF4D17">
            <w:pPr>
              <w:jc w:val="right"/>
              <w:rPr>
                <w:rFonts w:ascii="Calibri" w:hAnsi="Calibri" w:cs="Calibri"/>
                <w:color w:val="000000"/>
                <w:lang w:eastAsia="en-IE"/>
              </w:rPr>
            </w:pPr>
            <w:r w:rsidRPr="00180BD7">
              <w:rPr>
                <w:rFonts w:ascii="Calibri" w:hAnsi="Calibri" w:cs="Calibri"/>
                <w:color w:val="000000"/>
                <w:lang w:eastAsia="en-IE"/>
              </w:rPr>
              <w:t>€</w:t>
            </w:r>
          </w:p>
        </w:tc>
        <w:tc>
          <w:tcPr>
            <w:tcW w:w="1000" w:type="dxa"/>
          </w:tcPr>
          <w:p w14:paraId="3EEDEB4A" w14:textId="5313921A" w:rsidR="00EF4D17" w:rsidRPr="00180BD7" w:rsidRDefault="00EF4D17" w:rsidP="00EF4D17">
            <w:pPr>
              <w:jc w:val="right"/>
              <w:rPr>
                <w:rFonts w:ascii="Calibri" w:hAnsi="Calibri" w:cs="Calibri"/>
                <w:color w:val="000000"/>
                <w:lang w:eastAsia="en-IE"/>
              </w:rPr>
            </w:pPr>
            <w:r w:rsidRPr="00180BD7">
              <w:rPr>
                <w:rFonts w:ascii="Calibri" w:hAnsi="Calibri" w:cs="Calibri"/>
                <w:color w:val="000000"/>
                <w:lang w:eastAsia="en-IE"/>
              </w:rPr>
              <w:t>€</w:t>
            </w:r>
          </w:p>
        </w:tc>
      </w:tr>
      <w:tr w:rsidR="00EF4D17" w:rsidRPr="00180BD7" w14:paraId="31F07D40" w14:textId="48685A83" w:rsidTr="002B3C7A">
        <w:trPr>
          <w:trHeight w:val="405"/>
        </w:trPr>
        <w:tc>
          <w:tcPr>
            <w:tcW w:w="3080" w:type="dxa"/>
            <w:shd w:val="clear" w:color="auto" w:fill="auto"/>
            <w:vAlign w:val="center"/>
            <w:hideMark/>
          </w:tcPr>
          <w:p w14:paraId="07904F0F" w14:textId="77777777" w:rsidR="00EF4D17" w:rsidRPr="00180BD7" w:rsidRDefault="00EF4D17" w:rsidP="00EF4D17">
            <w:pPr>
              <w:rPr>
                <w:rFonts w:ascii="Calibri" w:hAnsi="Calibri" w:cs="Calibri"/>
                <w:color w:val="000000"/>
                <w:lang w:eastAsia="en-IE"/>
              </w:rPr>
            </w:pPr>
            <w:r w:rsidRPr="00180BD7">
              <w:rPr>
                <w:rFonts w:ascii="Calibri" w:hAnsi="Calibri" w:cs="Calibri"/>
                <w:color w:val="000000"/>
                <w:lang w:eastAsia="en-IE"/>
              </w:rPr>
              <w:t>Staff</w:t>
            </w:r>
          </w:p>
        </w:tc>
        <w:tc>
          <w:tcPr>
            <w:tcW w:w="4020" w:type="dxa"/>
            <w:shd w:val="clear" w:color="auto" w:fill="auto"/>
            <w:vAlign w:val="center"/>
            <w:hideMark/>
          </w:tcPr>
          <w:p w14:paraId="46359A63" w14:textId="77777777" w:rsidR="00EF4D17" w:rsidRPr="00180BD7" w:rsidRDefault="00EF4D17" w:rsidP="00EF4D17">
            <w:pPr>
              <w:rPr>
                <w:rFonts w:ascii="Calibri" w:hAnsi="Calibri" w:cs="Calibri"/>
                <w:i/>
                <w:color w:val="A6A6A6" w:themeColor="background1" w:themeShade="A6"/>
                <w:lang w:eastAsia="en-IE"/>
              </w:rPr>
            </w:pPr>
            <w:r w:rsidRPr="00180BD7">
              <w:rPr>
                <w:rFonts w:ascii="Calibri" w:hAnsi="Calibri" w:cs="Calibri"/>
                <w:i/>
                <w:color w:val="A6A6A6" w:themeColor="background1" w:themeShade="A6"/>
                <w:lang w:eastAsia="en-IE"/>
              </w:rPr>
              <w:t>Technical staff</w:t>
            </w:r>
          </w:p>
        </w:tc>
        <w:tc>
          <w:tcPr>
            <w:tcW w:w="960" w:type="dxa"/>
            <w:shd w:val="clear" w:color="auto" w:fill="auto"/>
            <w:noWrap/>
            <w:vAlign w:val="bottom"/>
            <w:hideMark/>
          </w:tcPr>
          <w:p w14:paraId="1170B1AF" w14:textId="77777777" w:rsidR="00EF4D17" w:rsidRPr="00180BD7" w:rsidRDefault="00EF4D17" w:rsidP="00EF4D17">
            <w:pPr>
              <w:jc w:val="right"/>
              <w:rPr>
                <w:rFonts w:ascii="Calibri" w:hAnsi="Calibri" w:cs="Calibri"/>
                <w:color w:val="000000"/>
                <w:lang w:eastAsia="en-IE"/>
              </w:rPr>
            </w:pPr>
            <w:r w:rsidRPr="00180BD7">
              <w:rPr>
                <w:rFonts w:ascii="Calibri" w:hAnsi="Calibri" w:cs="Calibri"/>
                <w:color w:val="000000"/>
                <w:lang w:eastAsia="en-IE"/>
              </w:rPr>
              <w:t>€0</w:t>
            </w:r>
          </w:p>
        </w:tc>
        <w:tc>
          <w:tcPr>
            <w:tcW w:w="1000" w:type="dxa"/>
            <w:shd w:val="clear" w:color="auto" w:fill="auto"/>
            <w:noWrap/>
            <w:vAlign w:val="bottom"/>
            <w:hideMark/>
          </w:tcPr>
          <w:p w14:paraId="2B5D3615" w14:textId="77777777" w:rsidR="00EF4D17" w:rsidRPr="00180BD7" w:rsidRDefault="00EF4D17" w:rsidP="00EF4D17">
            <w:pPr>
              <w:jc w:val="right"/>
              <w:rPr>
                <w:rFonts w:ascii="Calibri" w:hAnsi="Calibri" w:cs="Calibri"/>
                <w:color w:val="000000"/>
                <w:lang w:eastAsia="en-IE"/>
              </w:rPr>
            </w:pPr>
            <w:r w:rsidRPr="00180BD7">
              <w:rPr>
                <w:rFonts w:ascii="Calibri" w:hAnsi="Calibri" w:cs="Calibri"/>
                <w:color w:val="000000"/>
                <w:lang w:eastAsia="en-IE"/>
              </w:rPr>
              <w:t>€0</w:t>
            </w:r>
          </w:p>
        </w:tc>
        <w:tc>
          <w:tcPr>
            <w:tcW w:w="1000" w:type="dxa"/>
            <w:vAlign w:val="bottom"/>
          </w:tcPr>
          <w:p w14:paraId="66654242" w14:textId="78CD3242" w:rsidR="00EF4D17" w:rsidRPr="00180BD7" w:rsidRDefault="00EF4D17" w:rsidP="00EF4D17">
            <w:pPr>
              <w:jc w:val="right"/>
              <w:rPr>
                <w:rFonts w:ascii="Calibri" w:hAnsi="Calibri" w:cs="Calibri"/>
                <w:color w:val="000000"/>
                <w:lang w:eastAsia="en-IE"/>
              </w:rPr>
            </w:pPr>
          </w:p>
        </w:tc>
        <w:tc>
          <w:tcPr>
            <w:tcW w:w="1000" w:type="dxa"/>
            <w:vAlign w:val="bottom"/>
          </w:tcPr>
          <w:p w14:paraId="55ABC2AE" w14:textId="0B7A9B6C" w:rsidR="00EF4D17" w:rsidRPr="00180BD7" w:rsidRDefault="00EF4D17" w:rsidP="00EF4D17">
            <w:pPr>
              <w:jc w:val="right"/>
              <w:rPr>
                <w:rFonts w:ascii="Calibri" w:hAnsi="Calibri" w:cs="Calibri"/>
                <w:color w:val="000000"/>
                <w:lang w:eastAsia="en-IE"/>
              </w:rPr>
            </w:pPr>
          </w:p>
        </w:tc>
        <w:tc>
          <w:tcPr>
            <w:tcW w:w="1000" w:type="dxa"/>
          </w:tcPr>
          <w:p w14:paraId="39586BD9" w14:textId="725A40F3" w:rsidR="00EF4D17" w:rsidRPr="00180BD7" w:rsidRDefault="00EF4D17" w:rsidP="00EF4D17">
            <w:pPr>
              <w:jc w:val="right"/>
              <w:rPr>
                <w:rFonts w:ascii="Calibri" w:hAnsi="Calibri" w:cs="Calibri"/>
                <w:color w:val="000000"/>
                <w:lang w:eastAsia="en-IE"/>
              </w:rPr>
            </w:pPr>
          </w:p>
        </w:tc>
      </w:tr>
      <w:tr w:rsidR="00EF4D17" w:rsidRPr="00180BD7" w14:paraId="1ED3E539" w14:textId="102E271F" w:rsidTr="00476335">
        <w:trPr>
          <w:trHeight w:val="465"/>
        </w:trPr>
        <w:tc>
          <w:tcPr>
            <w:tcW w:w="3080" w:type="dxa"/>
            <w:shd w:val="clear" w:color="auto" w:fill="auto"/>
            <w:vAlign w:val="bottom"/>
            <w:hideMark/>
          </w:tcPr>
          <w:p w14:paraId="7201CDDF" w14:textId="77777777" w:rsidR="00EF4D17" w:rsidRPr="00180BD7" w:rsidRDefault="00EF4D17" w:rsidP="00EF4D17">
            <w:pPr>
              <w:rPr>
                <w:rFonts w:ascii="Calibri" w:hAnsi="Calibri" w:cs="Calibri"/>
                <w:color w:val="000000"/>
                <w:lang w:eastAsia="en-IE"/>
              </w:rPr>
            </w:pPr>
            <w:r w:rsidRPr="00180BD7">
              <w:rPr>
                <w:rFonts w:ascii="Calibri" w:hAnsi="Calibri" w:cs="Calibri"/>
                <w:color w:val="000000"/>
                <w:lang w:eastAsia="en-IE"/>
              </w:rPr>
              <w:t>Materials &amp; Consumables</w:t>
            </w:r>
          </w:p>
        </w:tc>
        <w:tc>
          <w:tcPr>
            <w:tcW w:w="4020" w:type="dxa"/>
            <w:shd w:val="clear" w:color="auto" w:fill="auto"/>
            <w:vAlign w:val="bottom"/>
            <w:hideMark/>
          </w:tcPr>
          <w:p w14:paraId="4A43EB1B" w14:textId="77777777" w:rsidR="00EF4D17" w:rsidRPr="00180BD7" w:rsidRDefault="00EF4D17" w:rsidP="00EF4D17">
            <w:pPr>
              <w:rPr>
                <w:rFonts w:ascii="Calibri" w:hAnsi="Calibri" w:cs="Calibri"/>
                <w:i/>
                <w:color w:val="A6A6A6" w:themeColor="background1" w:themeShade="A6"/>
                <w:lang w:eastAsia="en-IE"/>
              </w:rPr>
            </w:pPr>
            <w:r w:rsidRPr="00180BD7">
              <w:rPr>
                <w:rFonts w:ascii="Calibri" w:hAnsi="Calibri" w:cs="Calibri"/>
                <w:i/>
                <w:color w:val="A6A6A6" w:themeColor="background1" w:themeShade="A6"/>
                <w:lang w:eastAsia="en-IE"/>
              </w:rPr>
              <w:t>filters, liquid Nitrogen</w:t>
            </w:r>
          </w:p>
        </w:tc>
        <w:tc>
          <w:tcPr>
            <w:tcW w:w="960" w:type="dxa"/>
            <w:shd w:val="clear" w:color="auto" w:fill="auto"/>
            <w:noWrap/>
            <w:vAlign w:val="bottom"/>
            <w:hideMark/>
          </w:tcPr>
          <w:p w14:paraId="2A9F57D5" w14:textId="77777777" w:rsidR="00EF4D17" w:rsidRPr="00180BD7" w:rsidRDefault="00EF4D17" w:rsidP="00EF4D17">
            <w:pPr>
              <w:jc w:val="right"/>
              <w:rPr>
                <w:rFonts w:ascii="Calibri" w:hAnsi="Calibri" w:cs="Calibri"/>
                <w:color w:val="000000"/>
                <w:lang w:eastAsia="en-IE"/>
              </w:rPr>
            </w:pPr>
            <w:r w:rsidRPr="00180BD7">
              <w:rPr>
                <w:rFonts w:ascii="Calibri" w:hAnsi="Calibri" w:cs="Calibri"/>
                <w:color w:val="000000"/>
                <w:lang w:eastAsia="en-IE"/>
              </w:rPr>
              <w:t>€0</w:t>
            </w:r>
          </w:p>
        </w:tc>
        <w:tc>
          <w:tcPr>
            <w:tcW w:w="1000" w:type="dxa"/>
            <w:shd w:val="clear" w:color="auto" w:fill="auto"/>
            <w:noWrap/>
            <w:vAlign w:val="bottom"/>
            <w:hideMark/>
          </w:tcPr>
          <w:p w14:paraId="3DF944DF" w14:textId="77777777" w:rsidR="00EF4D17" w:rsidRPr="00180BD7" w:rsidRDefault="00EF4D17" w:rsidP="00EF4D17">
            <w:pPr>
              <w:jc w:val="right"/>
              <w:rPr>
                <w:rFonts w:ascii="Calibri" w:hAnsi="Calibri" w:cs="Calibri"/>
                <w:color w:val="000000"/>
                <w:lang w:eastAsia="en-IE"/>
              </w:rPr>
            </w:pPr>
            <w:r w:rsidRPr="00180BD7">
              <w:rPr>
                <w:rFonts w:ascii="Calibri" w:hAnsi="Calibri" w:cs="Calibri"/>
                <w:color w:val="000000"/>
                <w:lang w:eastAsia="en-IE"/>
              </w:rPr>
              <w:t>€0</w:t>
            </w:r>
          </w:p>
        </w:tc>
        <w:tc>
          <w:tcPr>
            <w:tcW w:w="1000" w:type="dxa"/>
            <w:vAlign w:val="bottom"/>
          </w:tcPr>
          <w:p w14:paraId="559F8815" w14:textId="730DFEAA" w:rsidR="00EF4D17" w:rsidRPr="00180BD7" w:rsidRDefault="00EF4D17" w:rsidP="00EF4D17">
            <w:pPr>
              <w:jc w:val="right"/>
              <w:rPr>
                <w:rFonts w:ascii="Calibri" w:hAnsi="Calibri" w:cs="Calibri"/>
                <w:color w:val="000000"/>
                <w:lang w:eastAsia="en-IE"/>
              </w:rPr>
            </w:pPr>
          </w:p>
        </w:tc>
        <w:tc>
          <w:tcPr>
            <w:tcW w:w="1000" w:type="dxa"/>
            <w:vAlign w:val="bottom"/>
          </w:tcPr>
          <w:p w14:paraId="643473D4" w14:textId="6C82D22A" w:rsidR="00EF4D17" w:rsidRPr="00180BD7" w:rsidRDefault="00EF4D17" w:rsidP="00EF4D17">
            <w:pPr>
              <w:jc w:val="right"/>
              <w:rPr>
                <w:rFonts w:ascii="Calibri" w:hAnsi="Calibri" w:cs="Calibri"/>
                <w:color w:val="000000"/>
                <w:lang w:eastAsia="en-IE"/>
              </w:rPr>
            </w:pPr>
          </w:p>
        </w:tc>
        <w:tc>
          <w:tcPr>
            <w:tcW w:w="1000" w:type="dxa"/>
          </w:tcPr>
          <w:p w14:paraId="4B4C82ED" w14:textId="79A93C7F" w:rsidR="00EF4D17" w:rsidRPr="00180BD7" w:rsidRDefault="00EF4D17" w:rsidP="00EF4D17">
            <w:pPr>
              <w:jc w:val="right"/>
              <w:rPr>
                <w:rFonts w:ascii="Calibri" w:hAnsi="Calibri" w:cs="Calibri"/>
                <w:color w:val="000000"/>
                <w:lang w:eastAsia="en-IE"/>
              </w:rPr>
            </w:pPr>
          </w:p>
        </w:tc>
      </w:tr>
      <w:tr w:rsidR="00EF4D17" w:rsidRPr="00180BD7" w14:paraId="77DCF569" w14:textId="5147A20D" w:rsidTr="00483FA7">
        <w:trPr>
          <w:trHeight w:val="435"/>
        </w:trPr>
        <w:tc>
          <w:tcPr>
            <w:tcW w:w="3080" w:type="dxa"/>
            <w:shd w:val="clear" w:color="auto" w:fill="auto"/>
            <w:vAlign w:val="center"/>
            <w:hideMark/>
          </w:tcPr>
          <w:p w14:paraId="420D76C0" w14:textId="77777777" w:rsidR="00EF4D17" w:rsidRPr="00180BD7" w:rsidRDefault="00EF4D17" w:rsidP="00EF4D17">
            <w:pPr>
              <w:rPr>
                <w:rFonts w:ascii="Calibri" w:hAnsi="Calibri" w:cs="Calibri"/>
                <w:color w:val="000000"/>
                <w:lang w:eastAsia="en-IE"/>
              </w:rPr>
            </w:pPr>
            <w:r w:rsidRPr="00180BD7">
              <w:rPr>
                <w:rFonts w:ascii="Calibri" w:hAnsi="Calibri" w:cs="Calibri"/>
                <w:color w:val="000000"/>
                <w:lang w:eastAsia="en-IE"/>
              </w:rPr>
              <w:t>Maintenance / Service Costs</w:t>
            </w:r>
          </w:p>
        </w:tc>
        <w:tc>
          <w:tcPr>
            <w:tcW w:w="4020" w:type="dxa"/>
            <w:shd w:val="clear" w:color="auto" w:fill="auto"/>
            <w:vAlign w:val="center"/>
            <w:hideMark/>
          </w:tcPr>
          <w:p w14:paraId="199182B0" w14:textId="77777777" w:rsidR="00EF4D17" w:rsidRPr="00180BD7" w:rsidRDefault="00EF4D17" w:rsidP="00EF4D17">
            <w:pPr>
              <w:rPr>
                <w:rFonts w:ascii="Calibri" w:hAnsi="Calibri" w:cs="Calibri"/>
                <w:i/>
                <w:color w:val="A6A6A6" w:themeColor="background1" w:themeShade="A6"/>
                <w:lang w:eastAsia="en-IE"/>
              </w:rPr>
            </w:pPr>
            <w:r w:rsidRPr="00180BD7">
              <w:rPr>
                <w:rFonts w:ascii="Calibri" w:hAnsi="Calibri" w:cs="Calibri"/>
                <w:i/>
                <w:color w:val="A6A6A6" w:themeColor="background1" w:themeShade="A6"/>
                <w:lang w:eastAsia="en-IE"/>
              </w:rPr>
              <w:t>following warranty</w:t>
            </w:r>
          </w:p>
        </w:tc>
        <w:tc>
          <w:tcPr>
            <w:tcW w:w="960" w:type="dxa"/>
            <w:shd w:val="clear" w:color="auto" w:fill="auto"/>
            <w:noWrap/>
            <w:vAlign w:val="bottom"/>
            <w:hideMark/>
          </w:tcPr>
          <w:p w14:paraId="7E4F52BB" w14:textId="77777777" w:rsidR="00EF4D17" w:rsidRPr="00180BD7" w:rsidRDefault="00EF4D17" w:rsidP="00EF4D17">
            <w:pPr>
              <w:jc w:val="right"/>
              <w:rPr>
                <w:rFonts w:ascii="Calibri" w:hAnsi="Calibri" w:cs="Calibri"/>
                <w:color w:val="000000"/>
                <w:lang w:eastAsia="en-IE"/>
              </w:rPr>
            </w:pPr>
            <w:r w:rsidRPr="00180BD7">
              <w:rPr>
                <w:rFonts w:ascii="Calibri" w:hAnsi="Calibri" w:cs="Calibri"/>
                <w:color w:val="000000"/>
                <w:lang w:eastAsia="en-IE"/>
              </w:rPr>
              <w:t>€0</w:t>
            </w:r>
          </w:p>
        </w:tc>
        <w:tc>
          <w:tcPr>
            <w:tcW w:w="1000" w:type="dxa"/>
            <w:shd w:val="clear" w:color="auto" w:fill="auto"/>
            <w:noWrap/>
            <w:vAlign w:val="bottom"/>
            <w:hideMark/>
          </w:tcPr>
          <w:p w14:paraId="4425C3FF" w14:textId="77777777" w:rsidR="00EF4D17" w:rsidRPr="00180BD7" w:rsidRDefault="00EF4D17" w:rsidP="00EF4D17">
            <w:pPr>
              <w:jc w:val="right"/>
              <w:rPr>
                <w:rFonts w:ascii="Calibri" w:hAnsi="Calibri" w:cs="Calibri"/>
                <w:color w:val="000000"/>
                <w:lang w:eastAsia="en-IE"/>
              </w:rPr>
            </w:pPr>
            <w:r w:rsidRPr="00180BD7">
              <w:rPr>
                <w:rFonts w:ascii="Calibri" w:hAnsi="Calibri" w:cs="Calibri"/>
                <w:color w:val="000000"/>
                <w:lang w:eastAsia="en-IE"/>
              </w:rPr>
              <w:t>€0</w:t>
            </w:r>
          </w:p>
        </w:tc>
        <w:tc>
          <w:tcPr>
            <w:tcW w:w="1000" w:type="dxa"/>
            <w:vAlign w:val="bottom"/>
          </w:tcPr>
          <w:p w14:paraId="4420B267" w14:textId="7AEFC726" w:rsidR="00EF4D17" w:rsidRPr="00180BD7" w:rsidRDefault="00EF4D17" w:rsidP="00EF4D17">
            <w:pPr>
              <w:jc w:val="right"/>
              <w:rPr>
                <w:rFonts w:ascii="Calibri" w:hAnsi="Calibri" w:cs="Calibri"/>
                <w:color w:val="000000"/>
                <w:lang w:eastAsia="en-IE"/>
              </w:rPr>
            </w:pPr>
          </w:p>
        </w:tc>
        <w:tc>
          <w:tcPr>
            <w:tcW w:w="1000" w:type="dxa"/>
            <w:vAlign w:val="bottom"/>
          </w:tcPr>
          <w:p w14:paraId="3568DF8D" w14:textId="4146412B" w:rsidR="00EF4D17" w:rsidRPr="00180BD7" w:rsidRDefault="00EF4D17" w:rsidP="00EF4D17">
            <w:pPr>
              <w:jc w:val="right"/>
              <w:rPr>
                <w:rFonts w:ascii="Calibri" w:hAnsi="Calibri" w:cs="Calibri"/>
                <w:color w:val="000000"/>
                <w:lang w:eastAsia="en-IE"/>
              </w:rPr>
            </w:pPr>
          </w:p>
        </w:tc>
        <w:tc>
          <w:tcPr>
            <w:tcW w:w="1000" w:type="dxa"/>
          </w:tcPr>
          <w:p w14:paraId="1354FEAA" w14:textId="71C5832D" w:rsidR="00EF4D17" w:rsidRPr="00180BD7" w:rsidRDefault="00EF4D17" w:rsidP="00EF4D17">
            <w:pPr>
              <w:jc w:val="right"/>
              <w:rPr>
                <w:rFonts w:ascii="Calibri" w:hAnsi="Calibri" w:cs="Calibri"/>
                <w:color w:val="000000"/>
                <w:lang w:eastAsia="en-IE"/>
              </w:rPr>
            </w:pPr>
          </w:p>
        </w:tc>
      </w:tr>
      <w:tr w:rsidR="00EF4D17" w:rsidRPr="00180BD7" w14:paraId="665ADF70" w14:textId="3EBA7C73" w:rsidTr="001C6498">
        <w:trPr>
          <w:trHeight w:val="300"/>
        </w:trPr>
        <w:tc>
          <w:tcPr>
            <w:tcW w:w="3080" w:type="dxa"/>
            <w:shd w:val="clear" w:color="auto" w:fill="auto"/>
            <w:vAlign w:val="center"/>
            <w:hideMark/>
          </w:tcPr>
          <w:p w14:paraId="72BFACEF" w14:textId="77777777" w:rsidR="00EF4D17" w:rsidRPr="00180BD7" w:rsidRDefault="00EF4D17" w:rsidP="00EF4D17">
            <w:pPr>
              <w:rPr>
                <w:rFonts w:ascii="Calibri" w:hAnsi="Calibri" w:cs="Calibri"/>
                <w:color w:val="000000"/>
                <w:lang w:eastAsia="en-IE"/>
              </w:rPr>
            </w:pPr>
            <w:r w:rsidRPr="00180BD7">
              <w:rPr>
                <w:rFonts w:ascii="Calibri" w:hAnsi="Calibri" w:cs="Calibri"/>
                <w:color w:val="000000"/>
                <w:lang w:eastAsia="en-IE"/>
              </w:rPr>
              <w:t>Other Costs</w:t>
            </w:r>
          </w:p>
        </w:tc>
        <w:tc>
          <w:tcPr>
            <w:tcW w:w="4020" w:type="dxa"/>
            <w:shd w:val="clear" w:color="auto" w:fill="auto"/>
            <w:vAlign w:val="bottom"/>
            <w:hideMark/>
          </w:tcPr>
          <w:p w14:paraId="3E5A4D54" w14:textId="77777777" w:rsidR="00EF4D17" w:rsidRPr="00180BD7" w:rsidRDefault="00EF4D17" w:rsidP="00EF4D17">
            <w:pPr>
              <w:rPr>
                <w:rFonts w:ascii="Calibri" w:hAnsi="Calibri" w:cs="Calibri"/>
                <w:i/>
                <w:color w:val="A6A6A6" w:themeColor="background1" w:themeShade="A6"/>
                <w:lang w:eastAsia="en-IE"/>
              </w:rPr>
            </w:pPr>
            <w:r w:rsidRPr="00180BD7">
              <w:rPr>
                <w:rFonts w:ascii="Calibri" w:hAnsi="Calibri" w:cs="Calibri"/>
                <w:i/>
                <w:color w:val="A6A6A6" w:themeColor="background1" w:themeShade="A6"/>
                <w:lang w:eastAsia="en-IE"/>
              </w:rPr>
              <w:t>user training</w:t>
            </w:r>
          </w:p>
        </w:tc>
        <w:tc>
          <w:tcPr>
            <w:tcW w:w="960" w:type="dxa"/>
            <w:shd w:val="clear" w:color="auto" w:fill="auto"/>
            <w:noWrap/>
            <w:vAlign w:val="bottom"/>
            <w:hideMark/>
          </w:tcPr>
          <w:p w14:paraId="295556C6" w14:textId="77777777" w:rsidR="00EF4D17" w:rsidRPr="00180BD7" w:rsidRDefault="00EF4D17" w:rsidP="00EF4D17">
            <w:pPr>
              <w:jc w:val="right"/>
              <w:rPr>
                <w:rFonts w:ascii="Calibri" w:hAnsi="Calibri" w:cs="Calibri"/>
                <w:color w:val="000000"/>
                <w:lang w:eastAsia="en-IE"/>
              </w:rPr>
            </w:pPr>
            <w:r w:rsidRPr="00180BD7">
              <w:rPr>
                <w:rFonts w:ascii="Calibri" w:hAnsi="Calibri" w:cs="Calibri"/>
                <w:color w:val="000000"/>
                <w:lang w:eastAsia="en-IE"/>
              </w:rPr>
              <w:t>€0</w:t>
            </w:r>
          </w:p>
        </w:tc>
        <w:tc>
          <w:tcPr>
            <w:tcW w:w="1000" w:type="dxa"/>
            <w:shd w:val="clear" w:color="auto" w:fill="auto"/>
            <w:noWrap/>
            <w:vAlign w:val="bottom"/>
            <w:hideMark/>
          </w:tcPr>
          <w:p w14:paraId="49EEB9CE" w14:textId="77777777" w:rsidR="00EF4D17" w:rsidRPr="00180BD7" w:rsidRDefault="00EF4D17" w:rsidP="00EF4D17">
            <w:pPr>
              <w:jc w:val="right"/>
              <w:rPr>
                <w:rFonts w:ascii="Calibri" w:hAnsi="Calibri" w:cs="Calibri"/>
                <w:color w:val="000000"/>
                <w:lang w:eastAsia="en-IE"/>
              </w:rPr>
            </w:pPr>
            <w:r w:rsidRPr="00180BD7">
              <w:rPr>
                <w:rFonts w:ascii="Calibri" w:hAnsi="Calibri" w:cs="Calibri"/>
                <w:color w:val="000000"/>
                <w:lang w:eastAsia="en-IE"/>
              </w:rPr>
              <w:t>€0</w:t>
            </w:r>
          </w:p>
        </w:tc>
        <w:tc>
          <w:tcPr>
            <w:tcW w:w="1000" w:type="dxa"/>
            <w:vAlign w:val="bottom"/>
          </w:tcPr>
          <w:p w14:paraId="13452691" w14:textId="5BB805B3" w:rsidR="00EF4D17" w:rsidRPr="00180BD7" w:rsidRDefault="00EF4D17" w:rsidP="00EF4D17">
            <w:pPr>
              <w:jc w:val="right"/>
              <w:rPr>
                <w:rFonts w:ascii="Calibri" w:hAnsi="Calibri" w:cs="Calibri"/>
                <w:color w:val="000000"/>
                <w:lang w:eastAsia="en-IE"/>
              </w:rPr>
            </w:pPr>
          </w:p>
        </w:tc>
        <w:tc>
          <w:tcPr>
            <w:tcW w:w="1000" w:type="dxa"/>
            <w:vAlign w:val="bottom"/>
          </w:tcPr>
          <w:p w14:paraId="5EE53389" w14:textId="6D9C2F30" w:rsidR="00EF4D17" w:rsidRPr="00180BD7" w:rsidRDefault="00EF4D17" w:rsidP="00EF4D17">
            <w:pPr>
              <w:jc w:val="right"/>
              <w:rPr>
                <w:rFonts w:ascii="Calibri" w:hAnsi="Calibri" w:cs="Calibri"/>
                <w:color w:val="000000"/>
                <w:lang w:eastAsia="en-IE"/>
              </w:rPr>
            </w:pPr>
          </w:p>
        </w:tc>
        <w:tc>
          <w:tcPr>
            <w:tcW w:w="1000" w:type="dxa"/>
          </w:tcPr>
          <w:p w14:paraId="19F6E4B7" w14:textId="3F3EF725" w:rsidR="00EF4D17" w:rsidRPr="00180BD7" w:rsidRDefault="00EF4D17" w:rsidP="00EF4D17">
            <w:pPr>
              <w:jc w:val="right"/>
              <w:rPr>
                <w:rFonts w:ascii="Calibri" w:hAnsi="Calibri" w:cs="Calibri"/>
                <w:color w:val="000000"/>
                <w:lang w:eastAsia="en-IE"/>
              </w:rPr>
            </w:pPr>
          </w:p>
        </w:tc>
      </w:tr>
      <w:tr w:rsidR="00EF4D17" w:rsidRPr="00180BD7" w14:paraId="22C56205" w14:textId="2FB10112" w:rsidTr="00401ECC">
        <w:trPr>
          <w:trHeight w:val="390"/>
        </w:trPr>
        <w:tc>
          <w:tcPr>
            <w:tcW w:w="3080" w:type="dxa"/>
            <w:shd w:val="clear" w:color="auto" w:fill="auto"/>
            <w:vAlign w:val="bottom"/>
            <w:hideMark/>
          </w:tcPr>
          <w:p w14:paraId="473AB017" w14:textId="77777777" w:rsidR="00EF4D17" w:rsidRPr="00180BD7" w:rsidRDefault="00EF4D17" w:rsidP="00EF4D17">
            <w:pPr>
              <w:rPr>
                <w:rFonts w:ascii="Calibri" w:hAnsi="Calibri" w:cs="Calibri"/>
                <w:color w:val="000000"/>
                <w:lang w:eastAsia="en-IE"/>
              </w:rPr>
            </w:pPr>
            <w:r w:rsidRPr="00180BD7">
              <w:rPr>
                <w:rFonts w:ascii="Calibri" w:hAnsi="Calibri" w:cs="Calibri"/>
                <w:color w:val="000000"/>
                <w:lang w:eastAsia="en-IE"/>
              </w:rPr>
              <w:t> </w:t>
            </w:r>
          </w:p>
        </w:tc>
        <w:tc>
          <w:tcPr>
            <w:tcW w:w="4020" w:type="dxa"/>
            <w:shd w:val="clear" w:color="auto" w:fill="auto"/>
            <w:vAlign w:val="center"/>
            <w:hideMark/>
          </w:tcPr>
          <w:p w14:paraId="31824B7B" w14:textId="77777777" w:rsidR="00EF4D17" w:rsidRPr="00180BD7" w:rsidRDefault="00EF4D17" w:rsidP="00EF4D17">
            <w:pPr>
              <w:rPr>
                <w:rFonts w:ascii="Calibri" w:hAnsi="Calibri" w:cs="Calibri"/>
                <w:i/>
                <w:color w:val="A6A6A6" w:themeColor="background1" w:themeShade="A6"/>
                <w:lang w:eastAsia="en-IE"/>
              </w:rPr>
            </w:pPr>
            <w:r w:rsidRPr="00180BD7">
              <w:rPr>
                <w:rFonts w:ascii="Calibri" w:hAnsi="Calibri" w:cs="Calibri"/>
                <w:i/>
                <w:color w:val="A6A6A6" w:themeColor="background1" w:themeShade="A6"/>
                <w:lang w:eastAsia="en-IE"/>
              </w:rPr>
              <w:t> </w:t>
            </w:r>
          </w:p>
        </w:tc>
        <w:tc>
          <w:tcPr>
            <w:tcW w:w="960" w:type="dxa"/>
            <w:shd w:val="clear" w:color="auto" w:fill="auto"/>
            <w:noWrap/>
            <w:vAlign w:val="bottom"/>
            <w:hideMark/>
          </w:tcPr>
          <w:p w14:paraId="6E968173" w14:textId="77777777" w:rsidR="00EF4D17" w:rsidRPr="00180BD7" w:rsidRDefault="00EF4D17" w:rsidP="00EF4D17">
            <w:pPr>
              <w:jc w:val="right"/>
              <w:rPr>
                <w:rFonts w:ascii="Calibri" w:hAnsi="Calibri" w:cs="Calibri"/>
                <w:color w:val="000000"/>
                <w:lang w:eastAsia="en-IE"/>
              </w:rPr>
            </w:pPr>
          </w:p>
        </w:tc>
        <w:tc>
          <w:tcPr>
            <w:tcW w:w="1000" w:type="dxa"/>
            <w:shd w:val="clear" w:color="auto" w:fill="auto"/>
            <w:noWrap/>
            <w:vAlign w:val="bottom"/>
            <w:hideMark/>
          </w:tcPr>
          <w:p w14:paraId="1EF11BD4" w14:textId="77777777" w:rsidR="00EF4D17" w:rsidRPr="00180BD7" w:rsidRDefault="00EF4D17" w:rsidP="00EF4D17">
            <w:pPr>
              <w:jc w:val="right"/>
              <w:rPr>
                <w:rFonts w:ascii="Calibri" w:hAnsi="Calibri" w:cs="Calibri"/>
                <w:color w:val="000000"/>
                <w:lang w:eastAsia="en-IE"/>
              </w:rPr>
            </w:pPr>
            <w:r w:rsidRPr="00180BD7">
              <w:rPr>
                <w:rFonts w:ascii="Calibri" w:hAnsi="Calibri" w:cs="Calibri"/>
                <w:color w:val="000000"/>
                <w:lang w:eastAsia="en-IE"/>
              </w:rPr>
              <w:t> </w:t>
            </w:r>
          </w:p>
        </w:tc>
        <w:tc>
          <w:tcPr>
            <w:tcW w:w="1000" w:type="dxa"/>
          </w:tcPr>
          <w:p w14:paraId="3482D90B" w14:textId="77777777" w:rsidR="00EF4D17" w:rsidRPr="00180BD7" w:rsidRDefault="00EF4D17" w:rsidP="00EF4D17">
            <w:pPr>
              <w:jc w:val="right"/>
              <w:rPr>
                <w:rFonts w:ascii="Calibri" w:hAnsi="Calibri" w:cs="Calibri"/>
                <w:color w:val="000000"/>
                <w:lang w:eastAsia="en-IE"/>
              </w:rPr>
            </w:pPr>
          </w:p>
        </w:tc>
        <w:tc>
          <w:tcPr>
            <w:tcW w:w="1000" w:type="dxa"/>
          </w:tcPr>
          <w:p w14:paraId="1ACD5C1B" w14:textId="77777777" w:rsidR="00EF4D17" w:rsidRPr="00180BD7" w:rsidRDefault="00EF4D17" w:rsidP="00EF4D17">
            <w:pPr>
              <w:jc w:val="right"/>
              <w:rPr>
                <w:rFonts w:ascii="Calibri" w:hAnsi="Calibri" w:cs="Calibri"/>
                <w:color w:val="000000"/>
                <w:lang w:eastAsia="en-IE"/>
              </w:rPr>
            </w:pPr>
          </w:p>
        </w:tc>
        <w:tc>
          <w:tcPr>
            <w:tcW w:w="1000" w:type="dxa"/>
          </w:tcPr>
          <w:p w14:paraId="53533ADE" w14:textId="77777777" w:rsidR="00EF4D17" w:rsidRPr="00180BD7" w:rsidRDefault="00EF4D17" w:rsidP="00EF4D17">
            <w:pPr>
              <w:jc w:val="right"/>
              <w:rPr>
                <w:rFonts w:ascii="Calibri" w:hAnsi="Calibri" w:cs="Calibri"/>
                <w:color w:val="000000"/>
                <w:lang w:eastAsia="en-IE"/>
              </w:rPr>
            </w:pPr>
          </w:p>
        </w:tc>
      </w:tr>
      <w:tr w:rsidR="00EF4D17" w:rsidRPr="00180BD7" w14:paraId="218C3189" w14:textId="3B06464B" w:rsidTr="001262A9">
        <w:trPr>
          <w:trHeight w:val="315"/>
        </w:trPr>
        <w:tc>
          <w:tcPr>
            <w:tcW w:w="3080" w:type="dxa"/>
            <w:shd w:val="clear" w:color="auto" w:fill="F2F2F2" w:themeFill="background1" w:themeFillShade="F2"/>
            <w:vAlign w:val="center"/>
            <w:hideMark/>
          </w:tcPr>
          <w:p w14:paraId="094E10AB" w14:textId="77777777" w:rsidR="00EF4D17" w:rsidRPr="00180BD7" w:rsidRDefault="00EF4D17" w:rsidP="00EF4D17">
            <w:pPr>
              <w:rPr>
                <w:rFonts w:ascii="Calibri" w:hAnsi="Calibri" w:cs="Calibri"/>
                <w:b/>
                <w:bCs/>
                <w:color w:val="000000"/>
                <w:lang w:eastAsia="en-IE"/>
              </w:rPr>
            </w:pPr>
            <w:r w:rsidRPr="00180BD7">
              <w:rPr>
                <w:rFonts w:ascii="Calibri" w:hAnsi="Calibri" w:cs="Calibri"/>
                <w:b/>
                <w:bCs/>
                <w:color w:val="000000"/>
                <w:lang w:eastAsia="en-IE"/>
              </w:rPr>
              <w:t>Total Gross Operating Costs</w:t>
            </w:r>
          </w:p>
        </w:tc>
        <w:tc>
          <w:tcPr>
            <w:tcW w:w="4020" w:type="dxa"/>
            <w:shd w:val="clear" w:color="auto" w:fill="F2F2F2" w:themeFill="background1" w:themeFillShade="F2"/>
            <w:vAlign w:val="center"/>
            <w:hideMark/>
          </w:tcPr>
          <w:p w14:paraId="12E2221A" w14:textId="77777777" w:rsidR="00EF4D17" w:rsidRPr="00180BD7" w:rsidRDefault="00EF4D17" w:rsidP="00EF4D17">
            <w:pPr>
              <w:rPr>
                <w:rFonts w:ascii="Calibri" w:hAnsi="Calibri" w:cs="Calibri"/>
                <w:b/>
                <w:bCs/>
                <w:i/>
                <w:color w:val="A6A6A6" w:themeColor="background1" w:themeShade="A6"/>
                <w:lang w:eastAsia="en-IE"/>
              </w:rPr>
            </w:pPr>
            <w:r w:rsidRPr="00180BD7">
              <w:rPr>
                <w:rFonts w:ascii="Calibri" w:hAnsi="Calibri" w:cs="Calibri"/>
                <w:b/>
                <w:bCs/>
                <w:i/>
                <w:color w:val="A6A6A6" w:themeColor="background1" w:themeShade="A6"/>
                <w:lang w:eastAsia="en-IE"/>
              </w:rPr>
              <w:t> </w:t>
            </w:r>
          </w:p>
        </w:tc>
        <w:tc>
          <w:tcPr>
            <w:tcW w:w="960" w:type="dxa"/>
            <w:shd w:val="clear" w:color="auto" w:fill="F2F2F2" w:themeFill="background1" w:themeFillShade="F2"/>
            <w:noWrap/>
            <w:vAlign w:val="bottom"/>
            <w:hideMark/>
          </w:tcPr>
          <w:p w14:paraId="0842F8D8" w14:textId="77777777" w:rsidR="00EF4D17" w:rsidRPr="00180BD7" w:rsidRDefault="00EF4D17" w:rsidP="00EF4D17">
            <w:pPr>
              <w:jc w:val="right"/>
              <w:rPr>
                <w:rFonts w:ascii="Calibri" w:hAnsi="Calibri" w:cs="Calibri"/>
                <w:b/>
                <w:bCs/>
                <w:color w:val="000000"/>
                <w:lang w:eastAsia="en-IE"/>
              </w:rPr>
            </w:pPr>
            <w:r w:rsidRPr="00180BD7">
              <w:rPr>
                <w:rFonts w:ascii="Calibri" w:hAnsi="Calibri" w:cs="Calibri"/>
                <w:b/>
                <w:bCs/>
                <w:color w:val="000000"/>
                <w:lang w:eastAsia="en-IE"/>
              </w:rPr>
              <w:t>€0</w:t>
            </w:r>
          </w:p>
        </w:tc>
        <w:tc>
          <w:tcPr>
            <w:tcW w:w="1000" w:type="dxa"/>
            <w:shd w:val="clear" w:color="auto" w:fill="F2F2F2" w:themeFill="background1" w:themeFillShade="F2"/>
            <w:noWrap/>
            <w:vAlign w:val="bottom"/>
            <w:hideMark/>
          </w:tcPr>
          <w:p w14:paraId="0C512F31" w14:textId="77777777" w:rsidR="00EF4D17" w:rsidRPr="00180BD7" w:rsidRDefault="00EF4D17" w:rsidP="00EF4D17">
            <w:pPr>
              <w:jc w:val="right"/>
              <w:rPr>
                <w:rFonts w:ascii="Calibri" w:hAnsi="Calibri" w:cs="Calibri"/>
                <w:b/>
                <w:bCs/>
                <w:color w:val="000000"/>
                <w:lang w:eastAsia="en-IE"/>
              </w:rPr>
            </w:pPr>
            <w:r w:rsidRPr="00180BD7">
              <w:rPr>
                <w:rFonts w:ascii="Calibri" w:hAnsi="Calibri" w:cs="Calibri"/>
                <w:b/>
                <w:bCs/>
                <w:color w:val="000000"/>
                <w:lang w:eastAsia="en-IE"/>
              </w:rPr>
              <w:t>€0</w:t>
            </w:r>
          </w:p>
        </w:tc>
        <w:tc>
          <w:tcPr>
            <w:tcW w:w="1000" w:type="dxa"/>
            <w:shd w:val="clear" w:color="auto" w:fill="F2F2F2" w:themeFill="background1" w:themeFillShade="F2"/>
          </w:tcPr>
          <w:p w14:paraId="7AC37772" w14:textId="27B0D57D" w:rsidR="00EF4D17" w:rsidRPr="00180BD7" w:rsidRDefault="00EF4D17" w:rsidP="00EF4D17">
            <w:pPr>
              <w:jc w:val="right"/>
              <w:rPr>
                <w:rFonts w:ascii="Calibri" w:hAnsi="Calibri" w:cs="Calibri"/>
                <w:b/>
                <w:bCs/>
                <w:color w:val="000000"/>
                <w:lang w:eastAsia="en-IE"/>
              </w:rPr>
            </w:pPr>
            <w:r w:rsidRPr="00180BD7">
              <w:rPr>
                <w:rFonts w:ascii="Calibri" w:hAnsi="Calibri" w:cs="Calibri"/>
                <w:b/>
                <w:bCs/>
                <w:color w:val="000000"/>
                <w:lang w:eastAsia="en-IE"/>
              </w:rPr>
              <w:t>€0</w:t>
            </w:r>
          </w:p>
        </w:tc>
        <w:tc>
          <w:tcPr>
            <w:tcW w:w="1000" w:type="dxa"/>
            <w:shd w:val="clear" w:color="auto" w:fill="F2F2F2" w:themeFill="background1" w:themeFillShade="F2"/>
          </w:tcPr>
          <w:p w14:paraId="37CA4634" w14:textId="45FADC66" w:rsidR="00EF4D17" w:rsidRPr="00180BD7" w:rsidRDefault="00EF4D17" w:rsidP="00EF4D17">
            <w:pPr>
              <w:jc w:val="right"/>
              <w:rPr>
                <w:rFonts w:ascii="Calibri" w:hAnsi="Calibri" w:cs="Calibri"/>
                <w:b/>
                <w:bCs/>
                <w:color w:val="000000"/>
                <w:lang w:eastAsia="en-IE"/>
              </w:rPr>
            </w:pPr>
            <w:r w:rsidRPr="00180BD7">
              <w:rPr>
                <w:rFonts w:ascii="Calibri" w:hAnsi="Calibri" w:cs="Calibri"/>
                <w:b/>
                <w:bCs/>
                <w:color w:val="000000"/>
                <w:lang w:eastAsia="en-IE"/>
              </w:rPr>
              <w:t>€0</w:t>
            </w:r>
          </w:p>
        </w:tc>
        <w:tc>
          <w:tcPr>
            <w:tcW w:w="1000" w:type="dxa"/>
            <w:shd w:val="clear" w:color="auto" w:fill="F2F2F2" w:themeFill="background1" w:themeFillShade="F2"/>
          </w:tcPr>
          <w:p w14:paraId="65F4010B" w14:textId="43E6138A" w:rsidR="00EF4D17" w:rsidRPr="00180BD7" w:rsidRDefault="00EF4D17" w:rsidP="00EF4D17">
            <w:pPr>
              <w:jc w:val="right"/>
              <w:rPr>
                <w:rFonts w:ascii="Calibri" w:hAnsi="Calibri" w:cs="Calibri"/>
                <w:b/>
                <w:bCs/>
                <w:color w:val="000000"/>
                <w:lang w:eastAsia="en-IE"/>
              </w:rPr>
            </w:pPr>
            <w:r w:rsidRPr="00180BD7">
              <w:rPr>
                <w:rFonts w:ascii="Calibri" w:hAnsi="Calibri" w:cs="Calibri"/>
                <w:b/>
                <w:bCs/>
                <w:color w:val="000000"/>
                <w:lang w:eastAsia="en-IE"/>
              </w:rPr>
              <w:t>€0</w:t>
            </w:r>
          </w:p>
        </w:tc>
      </w:tr>
      <w:tr w:rsidR="00EF4D17" w:rsidRPr="00180BD7" w14:paraId="1C3B4BB1" w14:textId="5CD90020" w:rsidTr="00EF4D17">
        <w:trPr>
          <w:trHeight w:val="900"/>
        </w:trPr>
        <w:tc>
          <w:tcPr>
            <w:tcW w:w="3080" w:type="dxa"/>
            <w:shd w:val="clear" w:color="auto" w:fill="F2F2F2" w:themeFill="background1" w:themeFillShade="F2"/>
            <w:vAlign w:val="bottom"/>
            <w:hideMark/>
          </w:tcPr>
          <w:p w14:paraId="1A551A3B" w14:textId="77777777" w:rsidR="00EF4D17" w:rsidRPr="00180BD7" w:rsidRDefault="00EF4D17" w:rsidP="00EF4D17">
            <w:pPr>
              <w:rPr>
                <w:rFonts w:ascii="Calibri" w:hAnsi="Calibri" w:cs="Calibri"/>
                <w:color w:val="000000"/>
                <w:lang w:eastAsia="en-IE"/>
              </w:rPr>
            </w:pPr>
            <w:r w:rsidRPr="00180BD7">
              <w:rPr>
                <w:rFonts w:ascii="Calibri" w:hAnsi="Calibri" w:cs="Calibri"/>
                <w:color w:val="000000"/>
                <w:lang w:eastAsia="en-IE"/>
              </w:rPr>
              <w:lastRenderedPageBreak/>
              <w:t xml:space="preserve">Less Exchequer - Funded  Costs </w:t>
            </w:r>
          </w:p>
        </w:tc>
        <w:tc>
          <w:tcPr>
            <w:tcW w:w="4020" w:type="dxa"/>
            <w:shd w:val="clear" w:color="auto" w:fill="F2F2F2" w:themeFill="background1" w:themeFillShade="F2"/>
            <w:vAlign w:val="bottom"/>
            <w:hideMark/>
          </w:tcPr>
          <w:p w14:paraId="4DDC0B85" w14:textId="77777777" w:rsidR="00EF4D17" w:rsidRPr="00180BD7" w:rsidRDefault="00EF4D17" w:rsidP="00EF4D17">
            <w:pPr>
              <w:rPr>
                <w:rFonts w:ascii="Calibri" w:hAnsi="Calibri" w:cs="Calibri"/>
                <w:i/>
                <w:color w:val="A6A6A6" w:themeColor="background1" w:themeShade="A6"/>
                <w:lang w:eastAsia="en-IE"/>
              </w:rPr>
            </w:pPr>
            <w:r>
              <w:rPr>
                <w:rFonts w:ascii="Calibri" w:hAnsi="Calibri" w:cs="Calibri"/>
                <w:i/>
                <w:color w:val="A6A6A6" w:themeColor="background1" w:themeShade="A6"/>
                <w:lang w:eastAsia="en-IE"/>
              </w:rPr>
              <w:t>research body</w:t>
            </w:r>
            <w:r w:rsidRPr="00180BD7">
              <w:rPr>
                <w:rFonts w:ascii="Calibri" w:hAnsi="Calibri" w:cs="Calibri"/>
                <w:i/>
                <w:color w:val="A6A6A6" w:themeColor="background1" w:themeShade="A6"/>
                <w:lang w:eastAsia="en-IE"/>
              </w:rPr>
              <w:t xml:space="preserve"> Core staff, SFI awards, PRTLI awards, Other awards, consumables etc.</w:t>
            </w:r>
          </w:p>
        </w:tc>
        <w:tc>
          <w:tcPr>
            <w:tcW w:w="960" w:type="dxa"/>
            <w:shd w:val="clear" w:color="auto" w:fill="F2F2F2" w:themeFill="background1" w:themeFillShade="F2"/>
            <w:noWrap/>
            <w:vAlign w:val="bottom"/>
            <w:hideMark/>
          </w:tcPr>
          <w:p w14:paraId="0DB2CF1A" w14:textId="77777777" w:rsidR="00EF4D17" w:rsidRPr="00180BD7" w:rsidRDefault="00EF4D17" w:rsidP="00EF4D17">
            <w:pPr>
              <w:jc w:val="center"/>
              <w:rPr>
                <w:rFonts w:ascii="Calibri" w:hAnsi="Calibri" w:cs="Calibri"/>
                <w:color w:val="000000"/>
                <w:lang w:eastAsia="en-IE"/>
              </w:rPr>
            </w:pPr>
            <w:r w:rsidRPr="00180BD7">
              <w:rPr>
                <w:rFonts w:ascii="Calibri" w:hAnsi="Calibri" w:cs="Calibri"/>
                <w:color w:val="000000"/>
                <w:lang w:eastAsia="en-IE"/>
              </w:rPr>
              <w:t>€0</w:t>
            </w:r>
          </w:p>
        </w:tc>
        <w:tc>
          <w:tcPr>
            <w:tcW w:w="1000" w:type="dxa"/>
            <w:shd w:val="clear" w:color="auto" w:fill="F2F2F2" w:themeFill="background1" w:themeFillShade="F2"/>
            <w:noWrap/>
            <w:vAlign w:val="bottom"/>
            <w:hideMark/>
          </w:tcPr>
          <w:p w14:paraId="1FBFCD7F" w14:textId="77777777" w:rsidR="00EF4D17" w:rsidRPr="00180BD7" w:rsidRDefault="00EF4D17" w:rsidP="00EF4D17">
            <w:pPr>
              <w:jc w:val="center"/>
              <w:rPr>
                <w:rFonts w:ascii="Calibri" w:hAnsi="Calibri" w:cs="Calibri"/>
                <w:color w:val="000000"/>
                <w:lang w:eastAsia="en-IE"/>
              </w:rPr>
            </w:pPr>
            <w:r w:rsidRPr="00180BD7">
              <w:rPr>
                <w:rFonts w:ascii="Calibri" w:hAnsi="Calibri" w:cs="Calibri"/>
                <w:color w:val="000000"/>
                <w:lang w:eastAsia="en-IE"/>
              </w:rPr>
              <w:t>€0</w:t>
            </w:r>
          </w:p>
        </w:tc>
        <w:tc>
          <w:tcPr>
            <w:tcW w:w="1000" w:type="dxa"/>
            <w:shd w:val="clear" w:color="auto" w:fill="F2F2F2" w:themeFill="background1" w:themeFillShade="F2"/>
            <w:vAlign w:val="bottom"/>
          </w:tcPr>
          <w:p w14:paraId="0BE6B281" w14:textId="3DBF7879" w:rsidR="00EF4D17" w:rsidRPr="00180BD7" w:rsidRDefault="00EF4D17" w:rsidP="00EF4D17">
            <w:pPr>
              <w:jc w:val="center"/>
              <w:rPr>
                <w:rFonts w:ascii="Calibri" w:hAnsi="Calibri" w:cs="Calibri"/>
                <w:color w:val="000000"/>
                <w:lang w:eastAsia="en-IE"/>
              </w:rPr>
            </w:pPr>
          </w:p>
        </w:tc>
        <w:tc>
          <w:tcPr>
            <w:tcW w:w="1000" w:type="dxa"/>
            <w:shd w:val="clear" w:color="auto" w:fill="F2F2F2" w:themeFill="background1" w:themeFillShade="F2"/>
            <w:vAlign w:val="bottom"/>
          </w:tcPr>
          <w:p w14:paraId="2C5AC167" w14:textId="7F1F5539" w:rsidR="00EF4D17" w:rsidRPr="00180BD7" w:rsidRDefault="00EF4D17" w:rsidP="00EF4D17">
            <w:pPr>
              <w:jc w:val="center"/>
              <w:rPr>
                <w:rFonts w:ascii="Calibri" w:hAnsi="Calibri" w:cs="Calibri"/>
                <w:color w:val="000000"/>
                <w:lang w:eastAsia="en-IE"/>
              </w:rPr>
            </w:pPr>
          </w:p>
        </w:tc>
        <w:tc>
          <w:tcPr>
            <w:tcW w:w="1000" w:type="dxa"/>
            <w:shd w:val="clear" w:color="auto" w:fill="F2F2F2" w:themeFill="background1" w:themeFillShade="F2"/>
          </w:tcPr>
          <w:p w14:paraId="30BA4B49" w14:textId="36860BC0" w:rsidR="00EF4D17" w:rsidRPr="00180BD7" w:rsidRDefault="00EF4D17" w:rsidP="00EF4D17">
            <w:pPr>
              <w:rPr>
                <w:rFonts w:ascii="Calibri" w:hAnsi="Calibri" w:cs="Calibri"/>
                <w:color w:val="000000"/>
                <w:lang w:eastAsia="en-IE"/>
              </w:rPr>
            </w:pPr>
          </w:p>
        </w:tc>
      </w:tr>
      <w:tr w:rsidR="00EF4D17" w:rsidRPr="00180BD7" w14:paraId="358D7589" w14:textId="75E6F234" w:rsidTr="00401ECC">
        <w:trPr>
          <w:trHeight w:val="360"/>
        </w:trPr>
        <w:tc>
          <w:tcPr>
            <w:tcW w:w="3080" w:type="dxa"/>
            <w:shd w:val="clear" w:color="auto" w:fill="auto"/>
            <w:vAlign w:val="bottom"/>
            <w:hideMark/>
          </w:tcPr>
          <w:p w14:paraId="29D394E0" w14:textId="77777777" w:rsidR="00EF4D17" w:rsidRPr="00180BD7" w:rsidRDefault="00EF4D17" w:rsidP="00EF4D17">
            <w:pPr>
              <w:rPr>
                <w:rFonts w:ascii="Calibri" w:hAnsi="Calibri" w:cs="Calibri"/>
                <w:color w:val="000000"/>
                <w:lang w:eastAsia="en-IE"/>
              </w:rPr>
            </w:pPr>
            <w:r w:rsidRPr="00180BD7">
              <w:rPr>
                <w:rFonts w:ascii="Calibri" w:hAnsi="Calibri" w:cs="Calibri"/>
                <w:color w:val="000000"/>
                <w:lang w:eastAsia="en-IE"/>
              </w:rPr>
              <w:t> </w:t>
            </w:r>
          </w:p>
        </w:tc>
        <w:tc>
          <w:tcPr>
            <w:tcW w:w="4020" w:type="dxa"/>
            <w:shd w:val="clear" w:color="auto" w:fill="auto"/>
            <w:vAlign w:val="bottom"/>
            <w:hideMark/>
          </w:tcPr>
          <w:p w14:paraId="35032B78" w14:textId="77777777" w:rsidR="00EF4D17" w:rsidRPr="00180BD7" w:rsidRDefault="00EF4D17" w:rsidP="00EF4D17">
            <w:pPr>
              <w:rPr>
                <w:rFonts w:ascii="Calibri" w:hAnsi="Calibri" w:cs="Calibri"/>
                <w:i/>
                <w:color w:val="A6A6A6" w:themeColor="background1" w:themeShade="A6"/>
                <w:lang w:eastAsia="en-IE"/>
              </w:rPr>
            </w:pPr>
            <w:r w:rsidRPr="00180BD7">
              <w:rPr>
                <w:rFonts w:ascii="Calibri" w:hAnsi="Calibri" w:cs="Calibri"/>
                <w:i/>
                <w:color w:val="A6A6A6" w:themeColor="background1" w:themeShade="A6"/>
                <w:lang w:eastAsia="en-IE"/>
              </w:rPr>
              <w:t> </w:t>
            </w:r>
          </w:p>
        </w:tc>
        <w:tc>
          <w:tcPr>
            <w:tcW w:w="960" w:type="dxa"/>
            <w:shd w:val="clear" w:color="auto" w:fill="auto"/>
            <w:noWrap/>
            <w:vAlign w:val="bottom"/>
            <w:hideMark/>
          </w:tcPr>
          <w:p w14:paraId="55A7691E" w14:textId="77777777" w:rsidR="00EF4D17" w:rsidRPr="00180BD7" w:rsidRDefault="00EF4D17" w:rsidP="00EF4D17">
            <w:pPr>
              <w:rPr>
                <w:rFonts w:ascii="Calibri" w:hAnsi="Calibri" w:cs="Calibri"/>
                <w:color w:val="000000"/>
                <w:lang w:eastAsia="en-IE"/>
              </w:rPr>
            </w:pPr>
          </w:p>
        </w:tc>
        <w:tc>
          <w:tcPr>
            <w:tcW w:w="1000" w:type="dxa"/>
            <w:shd w:val="clear" w:color="auto" w:fill="auto"/>
            <w:noWrap/>
            <w:vAlign w:val="bottom"/>
            <w:hideMark/>
          </w:tcPr>
          <w:p w14:paraId="12788B87" w14:textId="77777777" w:rsidR="00EF4D17" w:rsidRPr="00180BD7" w:rsidRDefault="00EF4D17" w:rsidP="00EF4D17">
            <w:pPr>
              <w:rPr>
                <w:rFonts w:ascii="Calibri" w:hAnsi="Calibri" w:cs="Calibri"/>
                <w:color w:val="000000"/>
                <w:lang w:eastAsia="en-IE"/>
              </w:rPr>
            </w:pPr>
            <w:r w:rsidRPr="00180BD7">
              <w:rPr>
                <w:rFonts w:ascii="Calibri" w:hAnsi="Calibri" w:cs="Calibri"/>
                <w:color w:val="000000"/>
                <w:lang w:eastAsia="en-IE"/>
              </w:rPr>
              <w:t> </w:t>
            </w:r>
          </w:p>
        </w:tc>
        <w:tc>
          <w:tcPr>
            <w:tcW w:w="1000" w:type="dxa"/>
          </w:tcPr>
          <w:p w14:paraId="37E6A80E" w14:textId="77777777" w:rsidR="00EF4D17" w:rsidRPr="00180BD7" w:rsidRDefault="00EF4D17" w:rsidP="00EF4D17">
            <w:pPr>
              <w:rPr>
                <w:rFonts w:ascii="Calibri" w:hAnsi="Calibri" w:cs="Calibri"/>
                <w:color w:val="000000"/>
                <w:lang w:eastAsia="en-IE"/>
              </w:rPr>
            </w:pPr>
          </w:p>
        </w:tc>
        <w:tc>
          <w:tcPr>
            <w:tcW w:w="1000" w:type="dxa"/>
          </w:tcPr>
          <w:p w14:paraId="26CA01F8" w14:textId="77777777" w:rsidR="00EF4D17" w:rsidRPr="00180BD7" w:rsidRDefault="00EF4D17" w:rsidP="00EF4D17">
            <w:pPr>
              <w:rPr>
                <w:rFonts w:ascii="Calibri" w:hAnsi="Calibri" w:cs="Calibri"/>
                <w:color w:val="000000"/>
                <w:lang w:eastAsia="en-IE"/>
              </w:rPr>
            </w:pPr>
          </w:p>
        </w:tc>
        <w:tc>
          <w:tcPr>
            <w:tcW w:w="1000" w:type="dxa"/>
          </w:tcPr>
          <w:p w14:paraId="2EBA5B9D" w14:textId="77777777" w:rsidR="00EF4D17" w:rsidRPr="00180BD7" w:rsidRDefault="00EF4D17" w:rsidP="00EF4D17">
            <w:pPr>
              <w:rPr>
                <w:rFonts w:ascii="Calibri" w:hAnsi="Calibri" w:cs="Calibri"/>
                <w:color w:val="000000"/>
                <w:lang w:eastAsia="en-IE"/>
              </w:rPr>
            </w:pPr>
          </w:p>
        </w:tc>
      </w:tr>
      <w:tr w:rsidR="00EF4D17" w:rsidRPr="00180BD7" w14:paraId="45DBFC1F" w14:textId="3E596BAE" w:rsidTr="00EF4D17">
        <w:trPr>
          <w:trHeight w:val="315"/>
        </w:trPr>
        <w:tc>
          <w:tcPr>
            <w:tcW w:w="3080" w:type="dxa"/>
            <w:shd w:val="clear" w:color="auto" w:fill="F2F2F2" w:themeFill="background1" w:themeFillShade="F2"/>
            <w:vAlign w:val="bottom"/>
            <w:hideMark/>
          </w:tcPr>
          <w:p w14:paraId="0EE2EB27" w14:textId="3052313E" w:rsidR="00EF4D17" w:rsidRPr="00180BD7" w:rsidRDefault="00EF4D17" w:rsidP="00EF4D17">
            <w:pPr>
              <w:rPr>
                <w:rFonts w:ascii="Calibri" w:hAnsi="Calibri" w:cs="Calibri"/>
                <w:b/>
                <w:color w:val="000000"/>
                <w:lang w:eastAsia="en-IE"/>
              </w:rPr>
            </w:pPr>
            <w:r w:rsidRPr="00180BD7">
              <w:rPr>
                <w:rFonts w:ascii="Calibri" w:hAnsi="Calibri" w:cs="Calibri"/>
                <w:b/>
                <w:color w:val="000000"/>
                <w:lang w:eastAsia="en-IE"/>
              </w:rPr>
              <w:t>Total Net</w:t>
            </w:r>
            <w:r w:rsidR="001262A9">
              <w:rPr>
                <w:rFonts w:ascii="Calibri" w:hAnsi="Calibri" w:cs="Calibri"/>
                <w:b/>
                <w:color w:val="000000"/>
                <w:lang w:eastAsia="en-IE"/>
              </w:rPr>
              <w:t xml:space="preserve"> Operating</w:t>
            </w:r>
            <w:r w:rsidRPr="00180BD7">
              <w:rPr>
                <w:rFonts w:ascii="Calibri" w:hAnsi="Calibri" w:cs="Calibri"/>
                <w:b/>
                <w:color w:val="000000"/>
                <w:lang w:eastAsia="en-IE"/>
              </w:rPr>
              <w:t xml:space="preserve"> Cost</w:t>
            </w:r>
            <w:r w:rsidR="001262A9">
              <w:rPr>
                <w:rFonts w:ascii="Calibri" w:hAnsi="Calibri" w:cs="Calibri"/>
                <w:b/>
                <w:color w:val="000000"/>
                <w:lang w:eastAsia="en-IE"/>
              </w:rPr>
              <w:t>s</w:t>
            </w:r>
          </w:p>
        </w:tc>
        <w:tc>
          <w:tcPr>
            <w:tcW w:w="4020" w:type="dxa"/>
            <w:shd w:val="clear" w:color="auto" w:fill="F2F2F2" w:themeFill="background1" w:themeFillShade="F2"/>
            <w:vAlign w:val="bottom"/>
            <w:hideMark/>
          </w:tcPr>
          <w:p w14:paraId="3263FD9A" w14:textId="77777777" w:rsidR="00EF4D17" w:rsidRPr="00180BD7" w:rsidRDefault="00EF4D17" w:rsidP="00EF4D17">
            <w:pPr>
              <w:rPr>
                <w:rFonts w:ascii="Calibri" w:hAnsi="Calibri" w:cs="Calibri"/>
                <w:i/>
                <w:color w:val="A6A6A6" w:themeColor="background1" w:themeShade="A6"/>
                <w:lang w:eastAsia="en-IE"/>
              </w:rPr>
            </w:pPr>
            <w:r w:rsidRPr="00180BD7">
              <w:rPr>
                <w:rFonts w:ascii="Calibri" w:hAnsi="Calibri" w:cs="Calibri"/>
                <w:i/>
                <w:color w:val="A6A6A6" w:themeColor="background1" w:themeShade="A6"/>
                <w:lang w:eastAsia="en-IE"/>
              </w:rPr>
              <w:t> </w:t>
            </w:r>
          </w:p>
        </w:tc>
        <w:tc>
          <w:tcPr>
            <w:tcW w:w="960" w:type="dxa"/>
            <w:shd w:val="clear" w:color="auto" w:fill="F2F2F2" w:themeFill="background1" w:themeFillShade="F2"/>
            <w:noWrap/>
            <w:vAlign w:val="bottom"/>
            <w:hideMark/>
          </w:tcPr>
          <w:p w14:paraId="4104CCE5" w14:textId="493FC125" w:rsidR="00EF4D17" w:rsidRPr="00180BD7" w:rsidRDefault="00EF4D17" w:rsidP="00EF4D17">
            <w:pPr>
              <w:jc w:val="right"/>
              <w:rPr>
                <w:rFonts w:ascii="Calibri" w:hAnsi="Calibri" w:cs="Calibri"/>
                <w:b/>
                <w:bCs/>
                <w:color w:val="000000"/>
                <w:lang w:eastAsia="en-IE"/>
              </w:rPr>
            </w:pPr>
            <w:r w:rsidRPr="00180BD7">
              <w:rPr>
                <w:rFonts w:ascii="Calibri" w:hAnsi="Calibri" w:cs="Calibri"/>
                <w:b/>
                <w:bCs/>
                <w:color w:val="000000"/>
                <w:lang w:eastAsia="en-IE"/>
              </w:rPr>
              <w:t>€0</w:t>
            </w:r>
          </w:p>
        </w:tc>
        <w:tc>
          <w:tcPr>
            <w:tcW w:w="1000" w:type="dxa"/>
            <w:shd w:val="clear" w:color="auto" w:fill="F2F2F2" w:themeFill="background1" w:themeFillShade="F2"/>
            <w:noWrap/>
            <w:vAlign w:val="bottom"/>
            <w:hideMark/>
          </w:tcPr>
          <w:p w14:paraId="70353FC3" w14:textId="3DBD67EF" w:rsidR="00EF4D17" w:rsidRPr="00180BD7" w:rsidRDefault="00EF4D17" w:rsidP="00EF4D17">
            <w:pPr>
              <w:jc w:val="right"/>
              <w:rPr>
                <w:rFonts w:ascii="Calibri" w:hAnsi="Calibri" w:cs="Calibri"/>
                <w:b/>
                <w:bCs/>
                <w:color w:val="000000"/>
                <w:lang w:eastAsia="en-IE"/>
              </w:rPr>
            </w:pPr>
            <w:r w:rsidRPr="00180BD7">
              <w:rPr>
                <w:rFonts w:ascii="Calibri" w:hAnsi="Calibri" w:cs="Calibri"/>
                <w:b/>
                <w:bCs/>
                <w:color w:val="000000"/>
                <w:lang w:eastAsia="en-IE"/>
              </w:rPr>
              <w:t>€0</w:t>
            </w:r>
          </w:p>
        </w:tc>
        <w:tc>
          <w:tcPr>
            <w:tcW w:w="1000" w:type="dxa"/>
            <w:shd w:val="clear" w:color="auto" w:fill="F2F2F2" w:themeFill="background1" w:themeFillShade="F2"/>
          </w:tcPr>
          <w:p w14:paraId="0784BD4B" w14:textId="264916B7" w:rsidR="00EF4D17" w:rsidRPr="00180BD7" w:rsidRDefault="00EF4D17" w:rsidP="00EF4D17">
            <w:pPr>
              <w:jc w:val="right"/>
              <w:rPr>
                <w:rFonts w:ascii="Calibri" w:hAnsi="Calibri" w:cs="Calibri"/>
                <w:b/>
                <w:bCs/>
                <w:color w:val="000000"/>
                <w:lang w:eastAsia="en-IE"/>
              </w:rPr>
            </w:pPr>
            <w:r w:rsidRPr="00180BD7">
              <w:rPr>
                <w:rFonts w:ascii="Calibri" w:hAnsi="Calibri" w:cs="Calibri"/>
                <w:b/>
                <w:bCs/>
                <w:color w:val="000000"/>
                <w:lang w:eastAsia="en-IE"/>
              </w:rPr>
              <w:t>€0</w:t>
            </w:r>
          </w:p>
        </w:tc>
        <w:tc>
          <w:tcPr>
            <w:tcW w:w="1000" w:type="dxa"/>
            <w:shd w:val="clear" w:color="auto" w:fill="F2F2F2" w:themeFill="background1" w:themeFillShade="F2"/>
          </w:tcPr>
          <w:p w14:paraId="0A5E99E0" w14:textId="5CF92A9E" w:rsidR="00EF4D17" w:rsidRPr="00180BD7" w:rsidRDefault="00EF4D17" w:rsidP="00EF4D17">
            <w:pPr>
              <w:jc w:val="right"/>
              <w:rPr>
                <w:rFonts w:ascii="Calibri" w:hAnsi="Calibri" w:cs="Calibri"/>
                <w:b/>
                <w:bCs/>
                <w:color w:val="000000"/>
                <w:lang w:eastAsia="en-IE"/>
              </w:rPr>
            </w:pPr>
            <w:r w:rsidRPr="00180BD7">
              <w:rPr>
                <w:rFonts w:ascii="Calibri" w:hAnsi="Calibri" w:cs="Calibri"/>
                <w:b/>
                <w:bCs/>
                <w:color w:val="000000"/>
                <w:lang w:eastAsia="en-IE"/>
              </w:rPr>
              <w:t>€0</w:t>
            </w:r>
          </w:p>
        </w:tc>
        <w:tc>
          <w:tcPr>
            <w:tcW w:w="1000" w:type="dxa"/>
            <w:shd w:val="clear" w:color="auto" w:fill="F2F2F2" w:themeFill="background1" w:themeFillShade="F2"/>
          </w:tcPr>
          <w:p w14:paraId="6A41DF9E" w14:textId="5DE4DBD1" w:rsidR="00EF4D17" w:rsidRPr="00180BD7" w:rsidRDefault="00EF4D17" w:rsidP="00EF4D17">
            <w:pPr>
              <w:jc w:val="right"/>
              <w:rPr>
                <w:rFonts w:ascii="Calibri" w:hAnsi="Calibri" w:cs="Calibri"/>
                <w:b/>
                <w:bCs/>
                <w:color w:val="000000"/>
                <w:lang w:eastAsia="en-IE"/>
              </w:rPr>
            </w:pPr>
            <w:r w:rsidRPr="00180BD7">
              <w:rPr>
                <w:rFonts w:ascii="Calibri" w:hAnsi="Calibri" w:cs="Calibri"/>
                <w:b/>
                <w:bCs/>
                <w:color w:val="000000"/>
                <w:lang w:eastAsia="en-IE"/>
              </w:rPr>
              <w:t>€0</w:t>
            </w:r>
          </w:p>
        </w:tc>
      </w:tr>
      <w:tr w:rsidR="00EF4D17" w:rsidRPr="00180BD7" w14:paraId="15A9806B" w14:textId="7C2CA7E8" w:rsidTr="00401ECC">
        <w:trPr>
          <w:trHeight w:val="315"/>
        </w:trPr>
        <w:tc>
          <w:tcPr>
            <w:tcW w:w="3080" w:type="dxa"/>
            <w:shd w:val="clear" w:color="auto" w:fill="auto"/>
            <w:vAlign w:val="bottom"/>
            <w:hideMark/>
          </w:tcPr>
          <w:p w14:paraId="23641AD6" w14:textId="77777777" w:rsidR="00EF4D17" w:rsidRPr="00180BD7" w:rsidRDefault="00EF4D17" w:rsidP="00EF4D17">
            <w:pPr>
              <w:rPr>
                <w:rFonts w:ascii="Calibri" w:hAnsi="Calibri" w:cs="Calibri"/>
                <w:color w:val="000000"/>
                <w:lang w:eastAsia="en-IE"/>
              </w:rPr>
            </w:pPr>
            <w:r w:rsidRPr="00180BD7">
              <w:rPr>
                <w:rFonts w:ascii="Calibri" w:hAnsi="Calibri" w:cs="Calibri"/>
                <w:color w:val="000000"/>
                <w:lang w:eastAsia="en-IE"/>
              </w:rPr>
              <w:t> </w:t>
            </w:r>
          </w:p>
        </w:tc>
        <w:tc>
          <w:tcPr>
            <w:tcW w:w="4020" w:type="dxa"/>
            <w:shd w:val="clear" w:color="auto" w:fill="auto"/>
            <w:vAlign w:val="bottom"/>
            <w:hideMark/>
          </w:tcPr>
          <w:p w14:paraId="52665AF5" w14:textId="77777777" w:rsidR="00EF4D17" w:rsidRPr="00180BD7" w:rsidRDefault="00EF4D17" w:rsidP="00EF4D17">
            <w:pPr>
              <w:rPr>
                <w:rFonts w:ascii="Calibri" w:hAnsi="Calibri" w:cs="Calibri"/>
                <w:i/>
                <w:color w:val="A6A6A6" w:themeColor="background1" w:themeShade="A6"/>
                <w:lang w:eastAsia="en-IE"/>
              </w:rPr>
            </w:pPr>
            <w:r w:rsidRPr="00180BD7">
              <w:rPr>
                <w:rFonts w:ascii="Calibri" w:hAnsi="Calibri" w:cs="Calibri"/>
                <w:i/>
                <w:color w:val="A6A6A6" w:themeColor="background1" w:themeShade="A6"/>
                <w:lang w:eastAsia="en-IE"/>
              </w:rPr>
              <w:t> </w:t>
            </w:r>
          </w:p>
        </w:tc>
        <w:tc>
          <w:tcPr>
            <w:tcW w:w="960" w:type="dxa"/>
            <w:shd w:val="clear" w:color="auto" w:fill="auto"/>
            <w:noWrap/>
            <w:vAlign w:val="bottom"/>
            <w:hideMark/>
          </w:tcPr>
          <w:p w14:paraId="3BBC5354" w14:textId="77777777" w:rsidR="00EF4D17" w:rsidRPr="00180BD7" w:rsidRDefault="00EF4D17" w:rsidP="00EF4D17">
            <w:pPr>
              <w:rPr>
                <w:rFonts w:ascii="Calibri" w:hAnsi="Calibri" w:cs="Calibri"/>
                <w:color w:val="000000"/>
                <w:lang w:eastAsia="en-IE"/>
              </w:rPr>
            </w:pPr>
          </w:p>
        </w:tc>
        <w:tc>
          <w:tcPr>
            <w:tcW w:w="1000" w:type="dxa"/>
            <w:shd w:val="clear" w:color="auto" w:fill="auto"/>
            <w:noWrap/>
            <w:vAlign w:val="bottom"/>
            <w:hideMark/>
          </w:tcPr>
          <w:p w14:paraId="42D58DB0" w14:textId="77777777" w:rsidR="00EF4D17" w:rsidRPr="00180BD7" w:rsidRDefault="00EF4D17" w:rsidP="00EF4D17">
            <w:pPr>
              <w:rPr>
                <w:rFonts w:ascii="Calibri" w:hAnsi="Calibri" w:cs="Calibri"/>
                <w:color w:val="000000"/>
                <w:lang w:eastAsia="en-IE"/>
              </w:rPr>
            </w:pPr>
            <w:r w:rsidRPr="00180BD7">
              <w:rPr>
                <w:rFonts w:ascii="Calibri" w:hAnsi="Calibri" w:cs="Calibri"/>
                <w:color w:val="000000"/>
                <w:lang w:eastAsia="en-IE"/>
              </w:rPr>
              <w:t> </w:t>
            </w:r>
          </w:p>
        </w:tc>
        <w:tc>
          <w:tcPr>
            <w:tcW w:w="1000" w:type="dxa"/>
          </w:tcPr>
          <w:p w14:paraId="5832649E" w14:textId="77777777" w:rsidR="00EF4D17" w:rsidRPr="00180BD7" w:rsidRDefault="00EF4D17" w:rsidP="00EF4D17">
            <w:pPr>
              <w:rPr>
                <w:rFonts w:ascii="Calibri" w:hAnsi="Calibri" w:cs="Calibri"/>
                <w:color w:val="000000"/>
                <w:lang w:eastAsia="en-IE"/>
              </w:rPr>
            </w:pPr>
          </w:p>
        </w:tc>
        <w:tc>
          <w:tcPr>
            <w:tcW w:w="1000" w:type="dxa"/>
          </w:tcPr>
          <w:p w14:paraId="204AECA0" w14:textId="77777777" w:rsidR="00EF4D17" w:rsidRPr="00180BD7" w:rsidRDefault="00EF4D17" w:rsidP="00EF4D17">
            <w:pPr>
              <w:rPr>
                <w:rFonts w:ascii="Calibri" w:hAnsi="Calibri" w:cs="Calibri"/>
                <w:color w:val="000000"/>
                <w:lang w:eastAsia="en-IE"/>
              </w:rPr>
            </w:pPr>
          </w:p>
        </w:tc>
        <w:tc>
          <w:tcPr>
            <w:tcW w:w="1000" w:type="dxa"/>
          </w:tcPr>
          <w:p w14:paraId="756466D3" w14:textId="77777777" w:rsidR="00EF4D17" w:rsidRPr="00180BD7" w:rsidRDefault="00EF4D17" w:rsidP="00EF4D17">
            <w:pPr>
              <w:rPr>
                <w:rFonts w:ascii="Calibri" w:hAnsi="Calibri" w:cs="Calibri"/>
                <w:color w:val="000000"/>
                <w:lang w:eastAsia="en-IE"/>
              </w:rPr>
            </w:pPr>
          </w:p>
        </w:tc>
      </w:tr>
      <w:tr w:rsidR="00EF4D17" w:rsidRPr="00180BD7" w14:paraId="5E7AEC35" w14:textId="27C9AF67" w:rsidTr="00401ECC">
        <w:trPr>
          <w:trHeight w:val="300"/>
        </w:trPr>
        <w:tc>
          <w:tcPr>
            <w:tcW w:w="3080" w:type="dxa"/>
            <w:shd w:val="clear" w:color="auto" w:fill="auto"/>
            <w:vAlign w:val="bottom"/>
            <w:hideMark/>
          </w:tcPr>
          <w:p w14:paraId="22B0366E" w14:textId="101D9786" w:rsidR="00EF4D17" w:rsidRPr="00180BD7" w:rsidRDefault="00EF4D17" w:rsidP="00EF4D17">
            <w:pPr>
              <w:rPr>
                <w:rFonts w:ascii="Calibri" w:hAnsi="Calibri" w:cs="Calibri"/>
                <w:color w:val="000000"/>
                <w:lang w:eastAsia="en-IE"/>
              </w:rPr>
            </w:pPr>
            <w:r>
              <w:rPr>
                <w:rFonts w:ascii="Calibri" w:hAnsi="Calibri" w:cs="Calibri"/>
                <w:color w:val="000000"/>
                <w:lang w:eastAsia="en-IE"/>
              </w:rPr>
              <w:t xml:space="preserve">Total </w:t>
            </w:r>
            <w:r w:rsidRPr="00180BD7">
              <w:rPr>
                <w:rFonts w:ascii="Calibri" w:hAnsi="Calibri" w:cs="Calibri"/>
                <w:color w:val="000000"/>
                <w:lang w:eastAsia="en-IE"/>
              </w:rPr>
              <w:t>Usage Hours</w:t>
            </w:r>
            <w:r>
              <w:rPr>
                <w:rFonts w:ascii="Calibri" w:hAnsi="Calibri" w:cs="Calibri"/>
                <w:color w:val="000000"/>
                <w:lang w:eastAsia="en-IE"/>
              </w:rPr>
              <w:t xml:space="preserve"> </w:t>
            </w:r>
          </w:p>
        </w:tc>
        <w:tc>
          <w:tcPr>
            <w:tcW w:w="4020" w:type="dxa"/>
            <w:shd w:val="clear" w:color="auto" w:fill="auto"/>
            <w:vAlign w:val="bottom"/>
            <w:hideMark/>
          </w:tcPr>
          <w:p w14:paraId="5D24DE38" w14:textId="77777777" w:rsidR="00EF4D17" w:rsidRPr="00180BD7" w:rsidRDefault="00EF4D17" w:rsidP="00EF4D17">
            <w:pPr>
              <w:rPr>
                <w:rFonts w:ascii="Calibri" w:hAnsi="Calibri" w:cs="Calibri"/>
                <w:i/>
                <w:color w:val="A6A6A6" w:themeColor="background1" w:themeShade="A6"/>
                <w:lang w:eastAsia="en-IE"/>
              </w:rPr>
            </w:pPr>
            <w:r w:rsidRPr="00180BD7">
              <w:rPr>
                <w:rFonts w:ascii="Calibri" w:hAnsi="Calibri" w:cs="Calibri"/>
                <w:i/>
                <w:color w:val="A6A6A6" w:themeColor="background1" w:themeShade="A6"/>
                <w:lang w:eastAsia="en-IE"/>
              </w:rPr>
              <w:t> </w:t>
            </w:r>
          </w:p>
        </w:tc>
        <w:tc>
          <w:tcPr>
            <w:tcW w:w="960" w:type="dxa"/>
            <w:shd w:val="clear" w:color="auto" w:fill="auto"/>
            <w:noWrap/>
            <w:vAlign w:val="bottom"/>
            <w:hideMark/>
          </w:tcPr>
          <w:p w14:paraId="6A6DF663" w14:textId="77777777" w:rsidR="00EF4D17" w:rsidRPr="00180BD7" w:rsidRDefault="00EF4D17" w:rsidP="00EF4D17">
            <w:pPr>
              <w:jc w:val="right"/>
              <w:rPr>
                <w:rFonts w:ascii="Calibri" w:hAnsi="Calibri" w:cs="Calibri"/>
                <w:color w:val="000000"/>
                <w:lang w:eastAsia="en-IE"/>
              </w:rPr>
            </w:pPr>
            <w:r w:rsidRPr="00180BD7">
              <w:rPr>
                <w:rFonts w:ascii="Calibri" w:hAnsi="Calibri" w:cs="Calibri"/>
                <w:color w:val="000000"/>
                <w:lang w:eastAsia="en-IE"/>
              </w:rPr>
              <w:t>0</w:t>
            </w:r>
          </w:p>
        </w:tc>
        <w:tc>
          <w:tcPr>
            <w:tcW w:w="1000" w:type="dxa"/>
            <w:shd w:val="clear" w:color="auto" w:fill="auto"/>
            <w:noWrap/>
            <w:vAlign w:val="bottom"/>
            <w:hideMark/>
          </w:tcPr>
          <w:p w14:paraId="17923153" w14:textId="77777777" w:rsidR="00EF4D17" w:rsidRPr="00180BD7" w:rsidRDefault="00EF4D17" w:rsidP="00EF4D17">
            <w:pPr>
              <w:jc w:val="right"/>
              <w:rPr>
                <w:rFonts w:ascii="Calibri" w:hAnsi="Calibri" w:cs="Calibri"/>
                <w:color w:val="000000"/>
                <w:lang w:eastAsia="en-IE"/>
              </w:rPr>
            </w:pPr>
            <w:r w:rsidRPr="00180BD7">
              <w:rPr>
                <w:rFonts w:ascii="Calibri" w:hAnsi="Calibri" w:cs="Calibri"/>
                <w:color w:val="000000"/>
                <w:lang w:eastAsia="en-IE"/>
              </w:rPr>
              <w:t>0</w:t>
            </w:r>
          </w:p>
        </w:tc>
        <w:tc>
          <w:tcPr>
            <w:tcW w:w="1000" w:type="dxa"/>
          </w:tcPr>
          <w:p w14:paraId="7F5ADAE8" w14:textId="77777777" w:rsidR="00EF4D17" w:rsidRPr="00180BD7" w:rsidRDefault="00EF4D17" w:rsidP="00EF4D17">
            <w:pPr>
              <w:jc w:val="right"/>
              <w:rPr>
                <w:rFonts w:ascii="Calibri" w:hAnsi="Calibri" w:cs="Calibri"/>
                <w:color w:val="000000"/>
                <w:lang w:eastAsia="en-IE"/>
              </w:rPr>
            </w:pPr>
          </w:p>
        </w:tc>
        <w:tc>
          <w:tcPr>
            <w:tcW w:w="1000" w:type="dxa"/>
          </w:tcPr>
          <w:p w14:paraId="5B8CE3FA" w14:textId="77777777" w:rsidR="00EF4D17" w:rsidRPr="00180BD7" w:rsidRDefault="00EF4D17" w:rsidP="00EF4D17">
            <w:pPr>
              <w:jc w:val="right"/>
              <w:rPr>
                <w:rFonts w:ascii="Calibri" w:hAnsi="Calibri" w:cs="Calibri"/>
                <w:color w:val="000000"/>
                <w:lang w:eastAsia="en-IE"/>
              </w:rPr>
            </w:pPr>
          </w:p>
        </w:tc>
        <w:tc>
          <w:tcPr>
            <w:tcW w:w="1000" w:type="dxa"/>
          </w:tcPr>
          <w:p w14:paraId="4712C4A9" w14:textId="77777777" w:rsidR="00EF4D17" w:rsidRPr="00180BD7" w:rsidRDefault="00EF4D17" w:rsidP="00EF4D17">
            <w:pPr>
              <w:jc w:val="right"/>
              <w:rPr>
                <w:rFonts w:ascii="Calibri" w:hAnsi="Calibri" w:cs="Calibri"/>
                <w:color w:val="000000"/>
                <w:lang w:eastAsia="en-IE"/>
              </w:rPr>
            </w:pPr>
          </w:p>
        </w:tc>
      </w:tr>
      <w:tr w:rsidR="00EF4D17" w:rsidRPr="00180BD7" w14:paraId="5CBF8A93" w14:textId="360F753E" w:rsidTr="00401ECC">
        <w:trPr>
          <w:trHeight w:val="300"/>
        </w:trPr>
        <w:tc>
          <w:tcPr>
            <w:tcW w:w="3080" w:type="dxa"/>
            <w:shd w:val="clear" w:color="auto" w:fill="auto"/>
            <w:vAlign w:val="bottom"/>
            <w:hideMark/>
          </w:tcPr>
          <w:p w14:paraId="2CC489CB" w14:textId="38BEEBC6" w:rsidR="00EF4D17" w:rsidRPr="00180BD7" w:rsidRDefault="00C52260" w:rsidP="00EF4D17">
            <w:pPr>
              <w:rPr>
                <w:rFonts w:ascii="Calibri" w:hAnsi="Calibri" w:cs="Calibri"/>
                <w:color w:val="000000"/>
                <w:lang w:eastAsia="en-IE"/>
              </w:rPr>
            </w:pPr>
            <w:r w:rsidRPr="00180BD7">
              <w:rPr>
                <w:rFonts w:ascii="Calibri" w:hAnsi="Calibri" w:cs="Calibri"/>
                <w:color w:val="000000"/>
                <w:lang w:eastAsia="en-IE"/>
              </w:rPr>
              <w:t>Cost per hour</w:t>
            </w:r>
            <w:r>
              <w:rPr>
                <w:rFonts w:ascii="Calibri" w:hAnsi="Calibri" w:cs="Calibri"/>
                <w:color w:val="000000"/>
                <w:lang w:eastAsia="en-IE"/>
              </w:rPr>
              <w:t xml:space="preserve"> (Academic)</w:t>
            </w:r>
          </w:p>
        </w:tc>
        <w:tc>
          <w:tcPr>
            <w:tcW w:w="4020" w:type="dxa"/>
            <w:shd w:val="clear" w:color="auto" w:fill="auto"/>
            <w:vAlign w:val="bottom"/>
            <w:hideMark/>
          </w:tcPr>
          <w:p w14:paraId="0AE6F0BD" w14:textId="77777777" w:rsidR="00EF4D17" w:rsidRPr="00180BD7" w:rsidRDefault="00EF4D17" w:rsidP="00EF4D17">
            <w:pPr>
              <w:rPr>
                <w:rFonts w:ascii="Calibri" w:hAnsi="Calibri" w:cs="Calibri"/>
                <w:i/>
                <w:color w:val="A6A6A6" w:themeColor="background1" w:themeShade="A6"/>
                <w:lang w:eastAsia="en-IE"/>
              </w:rPr>
            </w:pPr>
            <w:r w:rsidRPr="00180BD7">
              <w:rPr>
                <w:rFonts w:ascii="Calibri" w:hAnsi="Calibri" w:cs="Calibri"/>
                <w:i/>
                <w:color w:val="A6A6A6" w:themeColor="background1" w:themeShade="A6"/>
                <w:lang w:eastAsia="en-IE"/>
              </w:rPr>
              <w:t> </w:t>
            </w:r>
          </w:p>
        </w:tc>
        <w:tc>
          <w:tcPr>
            <w:tcW w:w="960" w:type="dxa"/>
            <w:shd w:val="clear" w:color="auto" w:fill="auto"/>
            <w:noWrap/>
            <w:vAlign w:val="bottom"/>
            <w:hideMark/>
          </w:tcPr>
          <w:p w14:paraId="58AE3AC8" w14:textId="77777777" w:rsidR="00EF4D17" w:rsidRPr="00180BD7" w:rsidRDefault="00EF4D17" w:rsidP="00EF4D17">
            <w:pPr>
              <w:jc w:val="right"/>
              <w:rPr>
                <w:rFonts w:ascii="Calibri" w:hAnsi="Calibri" w:cs="Calibri"/>
                <w:color w:val="000000"/>
                <w:lang w:eastAsia="en-IE"/>
              </w:rPr>
            </w:pPr>
            <w:r w:rsidRPr="00180BD7">
              <w:rPr>
                <w:rFonts w:ascii="Calibri" w:hAnsi="Calibri" w:cs="Calibri"/>
                <w:color w:val="000000"/>
                <w:lang w:eastAsia="en-IE"/>
              </w:rPr>
              <w:t>€0</w:t>
            </w:r>
          </w:p>
        </w:tc>
        <w:tc>
          <w:tcPr>
            <w:tcW w:w="1000" w:type="dxa"/>
            <w:shd w:val="clear" w:color="auto" w:fill="auto"/>
            <w:noWrap/>
            <w:vAlign w:val="bottom"/>
            <w:hideMark/>
          </w:tcPr>
          <w:p w14:paraId="2F11E65F" w14:textId="77777777" w:rsidR="00EF4D17" w:rsidRPr="00180BD7" w:rsidRDefault="00EF4D17" w:rsidP="00EF4D17">
            <w:pPr>
              <w:jc w:val="right"/>
              <w:rPr>
                <w:rFonts w:ascii="Calibri" w:hAnsi="Calibri" w:cs="Calibri"/>
                <w:color w:val="000000"/>
                <w:lang w:eastAsia="en-IE"/>
              </w:rPr>
            </w:pPr>
            <w:r w:rsidRPr="00180BD7">
              <w:rPr>
                <w:rFonts w:ascii="Calibri" w:hAnsi="Calibri" w:cs="Calibri"/>
                <w:color w:val="000000"/>
                <w:lang w:eastAsia="en-IE"/>
              </w:rPr>
              <w:t>€0</w:t>
            </w:r>
          </w:p>
        </w:tc>
        <w:tc>
          <w:tcPr>
            <w:tcW w:w="1000" w:type="dxa"/>
          </w:tcPr>
          <w:p w14:paraId="0A1189F1" w14:textId="77777777" w:rsidR="00EF4D17" w:rsidRPr="00180BD7" w:rsidRDefault="00EF4D17" w:rsidP="00EF4D17">
            <w:pPr>
              <w:jc w:val="right"/>
              <w:rPr>
                <w:rFonts w:ascii="Calibri" w:hAnsi="Calibri" w:cs="Calibri"/>
                <w:color w:val="000000"/>
                <w:lang w:eastAsia="en-IE"/>
              </w:rPr>
            </w:pPr>
          </w:p>
        </w:tc>
        <w:tc>
          <w:tcPr>
            <w:tcW w:w="1000" w:type="dxa"/>
          </w:tcPr>
          <w:p w14:paraId="5DE5A1CA" w14:textId="77777777" w:rsidR="00EF4D17" w:rsidRPr="00180BD7" w:rsidRDefault="00EF4D17" w:rsidP="00EF4D17">
            <w:pPr>
              <w:jc w:val="right"/>
              <w:rPr>
                <w:rFonts w:ascii="Calibri" w:hAnsi="Calibri" w:cs="Calibri"/>
                <w:color w:val="000000"/>
                <w:lang w:eastAsia="en-IE"/>
              </w:rPr>
            </w:pPr>
          </w:p>
        </w:tc>
        <w:tc>
          <w:tcPr>
            <w:tcW w:w="1000" w:type="dxa"/>
          </w:tcPr>
          <w:p w14:paraId="4D7CA7E9" w14:textId="77777777" w:rsidR="00EF4D17" w:rsidRPr="00180BD7" w:rsidRDefault="00EF4D17" w:rsidP="00EF4D17">
            <w:pPr>
              <w:jc w:val="right"/>
              <w:rPr>
                <w:rFonts w:ascii="Calibri" w:hAnsi="Calibri" w:cs="Calibri"/>
                <w:color w:val="000000"/>
                <w:lang w:eastAsia="en-IE"/>
              </w:rPr>
            </w:pPr>
          </w:p>
        </w:tc>
      </w:tr>
      <w:tr w:rsidR="00EF4D17" w:rsidRPr="00180BD7" w14:paraId="3D3B4C83" w14:textId="42427434" w:rsidTr="00401ECC">
        <w:trPr>
          <w:trHeight w:val="300"/>
        </w:trPr>
        <w:tc>
          <w:tcPr>
            <w:tcW w:w="3080" w:type="dxa"/>
            <w:shd w:val="clear" w:color="auto" w:fill="auto"/>
            <w:vAlign w:val="bottom"/>
            <w:hideMark/>
          </w:tcPr>
          <w:p w14:paraId="3B340EDB" w14:textId="77777777" w:rsidR="00EF4D17" w:rsidRPr="00180BD7" w:rsidRDefault="00EF4D17" w:rsidP="00EF4D17">
            <w:pPr>
              <w:rPr>
                <w:rFonts w:ascii="Calibri" w:hAnsi="Calibri" w:cs="Calibri"/>
                <w:color w:val="000000"/>
                <w:lang w:eastAsia="en-IE"/>
              </w:rPr>
            </w:pPr>
            <w:r w:rsidRPr="00180BD7">
              <w:rPr>
                <w:rFonts w:ascii="Calibri" w:hAnsi="Calibri" w:cs="Calibri"/>
                <w:color w:val="000000"/>
                <w:lang w:eastAsia="en-IE"/>
              </w:rPr>
              <w:t> </w:t>
            </w:r>
          </w:p>
        </w:tc>
        <w:tc>
          <w:tcPr>
            <w:tcW w:w="4020" w:type="dxa"/>
            <w:shd w:val="clear" w:color="auto" w:fill="auto"/>
            <w:vAlign w:val="bottom"/>
            <w:hideMark/>
          </w:tcPr>
          <w:p w14:paraId="572ABF26" w14:textId="77777777" w:rsidR="00EF4D17" w:rsidRPr="00180BD7" w:rsidRDefault="00EF4D17" w:rsidP="00EF4D17">
            <w:pPr>
              <w:rPr>
                <w:rFonts w:ascii="Calibri" w:hAnsi="Calibri" w:cs="Calibri"/>
                <w:i/>
                <w:color w:val="A6A6A6" w:themeColor="background1" w:themeShade="A6"/>
                <w:lang w:eastAsia="en-IE"/>
              </w:rPr>
            </w:pPr>
            <w:r w:rsidRPr="00180BD7">
              <w:rPr>
                <w:rFonts w:ascii="Calibri" w:hAnsi="Calibri" w:cs="Calibri"/>
                <w:i/>
                <w:color w:val="A6A6A6" w:themeColor="background1" w:themeShade="A6"/>
                <w:lang w:eastAsia="en-IE"/>
              </w:rPr>
              <w:t> </w:t>
            </w:r>
          </w:p>
        </w:tc>
        <w:tc>
          <w:tcPr>
            <w:tcW w:w="960" w:type="dxa"/>
            <w:shd w:val="clear" w:color="auto" w:fill="auto"/>
            <w:noWrap/>
            <w:vAlign w:val="bottom"/>
            <w:hideMark/>
          </w:tcPr>
          <w:p w14:paraId="1DF3FB9C" w14:textId="77777777" w:rsidR="00EF4D17" w:rsidRPr="00180BD7" w:rsidRDefault="00EF4D17" w:rsidP="00EF4D17">
            <w:pPr>
              <w:jc w:val="right"/>
              <w:rPr>
                <w:rFonts w:ascii="Calibri" w:hAnsi="Calibri" w:cs="Calibri"/>
                <w:color w:val="000000"/>
                <w:lang w:eastAsia="en-IE"/>
              </w:rPr>
            </w:pPr>
          </w:p>
        </w:tc>
        <w:tc>
          <w:tcPr>
            <w:tcW w:w="1000" w:type="dxa"/>
            <w:shd w:val="clear" w:color="auto" w:fill="auto"/>
            <w:noWrap/>
            <w:vAlign w:val="bottom"/>
            <w:hideMark/>
          </w:tcPr>
          <w:p w14:paraId="34084B3E" w14:textId="77777777" w:rsidR="00EF4D17" w:rsidRPr="00180BD7" w:rsidRDefault="00EF4D17" w:rsidP="00EF4D17">
            <w:pPr>
              <w:jc w:val="right"/>
              <w:rPr>
                <w:rFonts w:ascii="Calibri" w:hAnsi="Calibri" w:cs="Calibri"/>
                <w:color w:val="000000"/>
                <w:lang w:eastAsia="en-IE"/>
              </w:rPr>
            </w:pPr>
            <w:r w:rsidRPr="00180BD7">
              <w:rPr>
                <w:rFonts w:ascii="Calibri" w:hAnsi="Calibri" w:cs="Calibri"/>
                <w:color w:val="000000"/>
                <w:lang w:eastAsia="en-IE"/>
              </w:rPr>
              <w:t> </w:t>
            </w:r>
          </w:p>
        </w:tc>
        <w:tc>
          <w:tcPr>
            <w:tcW w:w="1000" w:type="dxa"/>
          </w:tcPr>
          <w:p w14:paraId="0A70D193" w14:textId="77777777" w:rsidR="00EF4D17" w:rsidRPr="00180BD7" w:rsidRDefault="00EF4D17" w:rsidP="00EF4D17">
            <w:pPr>
              <w:jc w:val="right"/>
              <w:rPr>
                <w:rFonts w:ascii="Calibri" w:hAnsi="Calibri" w:cs="Calibri"/>
                <w:color w:val="000000"/>
                <w:lang w:eastAsia="en-IE"/>
              </w:rPr>
            </w:pPr>
          </w:p>
        </w:tc>
        <w:tc>
          <w:tcPr>
            <w:tcW w:w="1000" w:type="dxa"/>
          </w:tcPr>
          <w:p w14:paraId="2524B059" w14:textId="77777777" w:rsidR="00EF4D17" w:rsidRPr="00180BD7" w:rsidRDefault="00EF4D17" w:rsidP="00EF4D17">
            <w:pPr>
              <w:jc w:val="right"/>
              <w:rPr>
                <w:rFonts w:ascii="Calibri" w:hAnsi="Calibri" w:cs="Calibri"/>
                <w:color w:val="000000"/>
                <w:lang w:eastAsia="en-IE"/>
              </w:rPr>
            </w:pPr>
          </w:p>
        </w:tc>
        <w:tc>
          <w:tcPr>
            <w:tcW w:w="1000" w:type="dxa"/>
          </w:tcPr>
          <w:p w14:paraId="0B8E05CD" w14:textId="77777777" w:rsidR="00EF4D17" w:rsidRPr="00180BD7" w:rsidRDefault="00EF4D17" w:rsidP="00EF4D17">
            <w:pPr>
              <w:jc w:val="right"/>
              <w:rPr>
                <w:rFonts w:ascii="Calibri" w:hAnsi="Calibri" w:cs="Calibri"/>
                <w:color w:val="000000"/>
                <w:lang w:eastAsia="en-IE"/>
              </w:rPr>
            </w:pPr>
          </w:p>
        </w:tc>
      </w:tr>
      <w:tr w:rsidR="00C52260" w:rsidRPr="00180BD7" w14:paraId="0EAF87A4" w14:textId="6281372D" w:rsidTr="00401ECC">
        <w:trPr>
          <w:trHeight w:val="300"/>
        </w:trPr>
        <w:tc>
          <w:tcPr>
            <w:tcW w:w="3080" w:type="dxa"/>
            <w:shd w:val="clear" w:color="auto" w:fill="auto"/>
            <w:vAlign w:val="bottom"/>
            <w:hideMark/>
          </w:tcPr>
          <w:p w14:paraId="26F2FFE7" w14:textId="084CADBB" w:rsidR="00C52260" w:rsidRPr="00180BD7" w:rsidRDefault="00C52260" w:rsidP="00C52260">
            <w:pPr>
              <w:rPr>
                <w:rFonts w:ascii="Calibri" w:hAnsi="Calibri" w:cs="Calibri"/>
                <w:color w:val="000000"/>
                <w:lang w:eastAsia="en-IE"/>
              </w:rPr>
            </w:pPr>
            <w:r>
              <w:rPr>
                <w:rFonts w:ascii="Calibri" w:hAnsi="Calibri" w:cs="Calibri"/>
                <w:color w:val="000000"/>
                <w:lang w:eastAsia="en-IE"/>
              </w:rPr>
              <w:t>Income from Access Charges</w:t>
            </w:r>
          </w:p>
        </w:tc>
        <w:tc>
          <w:tcPr>
            <w:tcW w:w="4020" w:type="dxa"/>
            <w:shd w:val="clear" w:color="auto" w:fill="auto"/>
            <w:vAlign w:val="bottom"/>
            <w:hideMark/>
          </w:tcPr>
          <w:p w14:paraId="5350113E" w14:textId="36AF5ECD" w:rsidR="00C52260" w:rsidRPr="00180BD7" w:rsidRDefault="00C52260" w:rsidP="00C52260">
            <w:pPr>
              <w:rPr>
                <w:rFonts w:ascii="Calibri" w:hAnsi="Calibri" w:cs="Calibri"/>
                <w:i/>
                <w:color w:val="A6A6A6" w:themeColor="background1" w:themeShade="A6"/>
                <w:lang w:eastAsia="en-IE"/>
              </w:rPr>
            </w:pPr>
            <w:r>
              <w:rPr>
                <w:rFonts w:ascii="Calibri" w:hAnsi="Calibri" w:cs="Calibri"/>
                <w:i/>
                <w:color w:val="A6A6A6" w:themeColor="background1" w:themeShade="A6"/>
                <w:lang w:eastAsia="en-IE"/>
              </w:rPr>
              <w:t xml:space="preserve">Expected Income from </w:t>
            </w:r>
            <w:r w:rsidRPr="00180BD7">
              <w:rPr>
                <w:rFonts w:ascii="Calibri" w:hAnsi="Calibri" w:cs="Calibri"/>
                <w:i/>
                <w:color w:val="A6A6A6" w:themeColor="background1" w:themeShade="A6"/>
                <w:lang w:eastAsia="en-IE"/>
              </w:rPr>
              <w:t>Academic Users</w:t>
            </w:r>
          </w:p>
        </w:tc>
        <w:tc>
          <w:tcPr>
            <w:tcW w:w="960" w:type="dxa"/>
            <w:shd w:val="clear" w:color="auto" w:fill="auto"/>
            <w:noWrap/>
            <w:vAlign w:val="bottom"/>
            <w:hideMark/>
          </w:tcPr>
          <w:p w14:paraId="41B24693" w14:textId="77777777" w:rsidR="00C52260" w:rsidRPr="00180BD7" w:rsidRDefault="00C52260" w:rsidP="00C52260">
            <w:pPr>
              <w:jc w:val="right"/>
              <w:rPr>
                <w:rFonts w:ascii="Calibri" w:hAnsi="Calibri" w:cs="Calibri"/>
                <w:color w:val="000000"/>
                <w:lang w:eastAsia="en-IE"/>
              </w:rPr>
            </w:pPr>
            <w:r w:rsidRPr="00180BD7">
              <w:rPr>
                <w:rFonts w:ascii="Calibri" w:hAnsi="Calibri" w:cs="Calibri"/>
                <w:color w:val="000000"/>
                <w:lang w:eastAsia="en-IE"/>
              </w:rPr>
              <w:t>€0</w:t>
            </w:r>
          </w:p>
        </w:tc>
        <w:tc>
          <w:tcPr>
            <w:tcW w:w="1000" w:type="dxa"/>
            <w:shd w:val="clear" w:color="auto" w:fill="auto"/>
            <w:noWrap/>
            <w:vAlign w:val="bottom"/>
            <w:hideMark/>
          </w:tcPr>
          <w:p w14:paraId="6F4A4114" w14:textId="77777777" w:rsidR="00C52260" w:rsidRPr="00180BD7" w:rsidRDefault="00C52260" w:rsidP="00C52260">
            <w:pPr>
              <w:jc w:val="right"/>
              <w:rPr>
                <w:rFonts w:ascii="Calibri" w:hAnsi="Calibri" w:cs="Calibri"/>
                <w:color w:val="000000"/>
                <w:lang w:eastAsia="en-IE"/>
              </w:rPr>
            </w:pPr>
            <w:r w:rsidRPr="00180BD7">
              <w:rPr>
                <w:rFonts w:ascii="Calibri" w:hAnsi="Calibri" w:cs="Calibri"/>
                <w:color w:val="000000"/>
                <w:lang w:eastAsia="en-IE"/>
              </w:rPr>
              <w:t>€0</w:t>
            </w:r>
          </w:p>
        </w:tc>
        <w:tc>
          <w:tcPr>
            <w:tcW w:w="1000" w:type="dxa"/>
          </w:tcPr>
          <w:p w14:paraId="122EB1E9" w14:textId="77777777" w:rsidR="00C52260" w:rsidRPr="00180BD7" w:rsidRDefault="00C52260" w:rsidP="00C52260">
            <w:pPr>
              <w:jc w:val="right"/>
              <w:rPr>
                <w:rFonts w:ascii="Calibri" w:hAnsi="Calibri" w:cs="Calibri"/>
                <w:color w:val="000000"/>
                <w:lang w:eastAsia="en-IE"/>
              </w:rPr>
            </w:pPr>
          </w:p>
        </w:tc>
        <w:tc>
          <w:tcPr>
            <w:tcW w:w="1000" w:type="dxa"/>
          </w:tcPr>
          <w:p w14:paraId="246BF516" w14:textId="77777777" w:rsidR="00C52260" w:rsidRPr="00180BD7" w:rsidRDefault="00C52260" w:rsidP="00C52260">
            <w:pPr>
              <w:jc w:val="right"/>
              <w:rPr>
                <w:rFonts w:ascii="Calibri" w:hAnsi="Calibri" w:cs="Calibri"/>
                <w:color w:val="000000"/>
                <w:lang w:eastAsia="en-IE"/>
              </w:rPr>
            </w:pPr>
          </w:p>
        </w:tc>
        <w:tc>
          <w:tcPr>
            <w:tcW w:w="1000" w:type="dxa"/>
          </w:tcPr>
          <w:p w14:paraId="5CA624BB" w14:textId="77777777" w:rsidR="00C52260" w:rsidRPr="00180BD7" w:rsidRDefault="00C52260" w:rsidP="00C52260">
            <w:pPr>
              <w:jc w:val="right"/>
              <w:rPr>
                <w:rFonts w:ascii="Calibri" w:hAnsi="Calibri" w:cs="Calibri"/>
                <w:color w:val="000000"/>
                <w:lang w:eastAsia="en-IE"/>
              </w:rPr>
            </w:pPr>
          </w:p>
        </w:tc>
      </w:tr>
      <w:tr w:rsidR="00C52260" w:rsidRPr="00180BD7" w14:paraId="25FC1F7B" w14:textId="6CDC0EAB" w:rsidTr="00401ECC">
        <w:trPr>
          <w:trHeight w:val="465"/>
        </w:trPr>
        <w:tc>
          <w:tcPr>
            <w:tcW w:w="3080" w:type="dxa"/>
            <w:shd w:val="clear" w:color="auto" w:fill="auto"/>
            <w:vAlign w:val="bottom"/>
            <w:hideMark/>
          </w:tcPr>
          <w:p w14:paraId="7EF35D4A" w14:textId="7A79402A" w:rsidR="00C52260" w:rsidRPr="00180BD7" w:rsidRDefault="00C52260" w:rsidP="00C52260">
            <w:pPr>
              <w:rPr>
                <w:rFonts w:ascii="Calibri" w:hAnsi="Calibri" w:cs="Calibri"/>
                <w:color w:val="000000"/>
                <w:lang w:eastAsia="en-IE"/>
              </w:rPr>
            </w:pPr>
            <w:r w:rsidRPr="00180BD7">
              <w:rPr>
                <w:rFonts w:ascii="Calibri" w:hAnsi="Calibri" w:cs="Calibri"/>
                <w:color w:val="000000"/>
                <w:lang w:eastAsia="en-IE"/>
              </w:rPr>
              <w:t> </w:t>
            </w:r>
          </w:p>
        </w:tc>
        <w:tc>
          <w:tcPr>
            <w:tcW w:w="4020" w:type="dxa"/>
            <w:shd w:val="clear" w:color="auto" w:fill="auto"/>
            <w:vAlign w:val="bottom"/>
            <w:hideMark/>
          </w:tcPr>
          <w:p w14:paraId="594EE15C" w14:textId="3826D413" w:rsidR="00C52260" w:rsidRPr="00180BD7" w:rsidRDefault="00C52260" w:rsidP="00C52260">
            <w:pPr>
              <w:rPr>
                <w:rFonts w:ascii="Calibri" w:hAnsi="Calibri" w:cs="Calibri"/>
                <w:i/>
                <w:color w:val="A6A6A6" w:themeColor="background1" w:themeShade="A6"/>
                <w:lang w:eastAsia="en-IE"/>
              </w:rPr>
            </w:pPr>
            <w:r>
              <w:rPr>
                <w:rFonts w:ascii="Calibri" w:hAnsi="Calibri" w:cs="Calibri"/>
                <w:i/>
                <w:color w:val="A6A6A6" w:themeColor="background1" w:themeShade="A6"/>
                <w:lang w:eastAsia="en-IE"/>
              </w:rPr>
              <w:t xml:space="preserve">Expected Income from </w:t>
            </w:r>
            <w:r w:rsidRPr="00180BD7">
              <w:rPr>
                <w:rFonts w:ascii="Calibri" w:hAnsi="Calibri" w:cs="Calibri"/>
                <w:i/>
                <w:color w:val="A6A6A6" w:themeColor="background1" w:themeShade="A6"/>
                <w:lang w:eastAsia="en-IE"/>
              </w:rPr>
              <w:t>Industry Users</w:t>
            </w:r>
          </w:p>
        </w:tc>
        <w:tc>
          <w:tcPr>
            <w:tcW w:w="960" w:type="dxa"/>
            <w:shd w:val="clear" w:color="auto" w:fill="auto"/>
            <w:noWrap/>
            <w:vAlign w:val="bottom"/>
            <w:hideMark/>
          </w:tcPr>
          <w:p w14:paraId="42285B77" w14:textId="77777777" w:rsidR="00C52260" w:rsidRPr="00180BD7" w:rsidRDefault="00C52260" w:rsidP="00C52260">
            <w:pPr>
              <w:jc w:val="right"/>
              <w:rPr>
                <w:rFonts w:ascii="Calibri" w:hAnsi="Calibri" w:cs="Calibri"/>
                <w:color w:val="000000"/>
                <w:lang w:eastAsia="en-IE"/>
              </w:rPr>
            </w:pPr>
            <w:r w:rsidRPr="00180BD7">
              <w:rPr>
                <w:rFonts w:ascii="Calibri" w:hAnsi="Calibri" w:cs="Calibri"/>
                <w:color w:val="000000"/>
                <w:lang w:eastAsia="en-IE"/>
              </w:rPr>
              <w:t>€0</w:t>
            </w:r>
          </w:p>
        </w:tc>
        <w:tc>
          <w:tcPr>
            <w:tcW w:w="1000" w:type="dxa"/>
            <w:shd w:val="clear" w:color="auto" w:fill="auto"/>
            <w:noWrap/>
            <w:vAlign w:val="bottom"/>
            <w:hideMark/>
          </w:tcPr>
          <w:p w14:paraId="2149C44A" w14:textId="77777777" w:rsidR="00C52260" w:rsidRPr="00180BD7" w:rsidRDefault="00C52260" w:rsidP="00C52260">
            <w:pPr>
              <w:jc w:val="right"/>
              <w:rPr>
                <w:rFonts w:ascii="Calibri" w:hAnsi="Calibri" w:cs="Calibri"/>
                <w:color w:val="000000"/>
                <w:lang w:eastAsia="en-IE"/>
              </w:rPr>
            </w:pPr>
            <w:r w:rsidRPr="00180BD7">
              <w:rPr>
                <w:rFonts w:ascii="Calibri" w:hAnsi="Calibri" w:cs="Calibri"/>
                <w:color w:val="000000"/>
                <w:lang w:eastAsia="en-IE"/>
              </w:rPr>
              <w:t>€0</w:t>
            </w:r>
          </w:p>
        </w:tc>
        <w:tc>
          <w:tcPr>
            <w:tcW w:w="1000" w:type="dxa"/>
          </w:tcPr>
          <w:p w14:paraId="512BB62C" w14:textId="77777777" w:rsidR="00C52260" w:rsidRPr="00180BD7" w:rsidRDefault="00C52260" w:rsidP="00C52260">
            <w:pPr>
              <w:jc w:val="right"/>
              <w:rPr>
                <w:rFonts w:ascii="Calibri" w:hAnsi="Calibri" w:cs="Calibri"/>
                <w:color w:val="000000"/>
                <w:lang w:eastAsia="en-IE"/>
              </w:rPr>
            </w:pPr>
          </w:p>
        </w:tc>
        <w:tc>
          <w:tcPr>
            <w:tcW w:w="1000" w:type="dxa"/>
          </w:tcPr>
          <w:p w14:paraId="14F8A029" w14:textId="77777777" w:rsidR="00C52260" w:rsidRPr="00180BD7" w:rsidRDefault="00C52260" w:rsidP="00C52260">
            <w:pPr>
              <w:jc w:val="right"/>
              <w:rPr>
                <w:rFonts w:ascii="Calibri" w:hAnsi="Calibri" w:cs="Calibri"/>
                <w:color w:val="000000"/>
                <w:lang w:eastAsia="en-IE"/>
              </w:rPr>
            </w:pPr>
          </w:p>
        </w:tc>
        <w:tc>
          <w:tcPr>
            <w:tcW w:w="1000" w:type="dxa"/>
          </w:tcPr>
          <w:p w14:paraId="21250722" w14:textId="77777777" w:rsidR="00C52260" w:rsidRPr="00180BD7" w:rsidRDefault="00C52260" w:rsidP="00C52260">
            <w:pPr>
              <w:jc w:val="right"/>
              <w:rPr>
                <w:rFonts w:ascii="Calibri" w:hAnsi="Calibri" w:cs="Calibri"/>
                <w:color w:val="000000"/>
                <w:lang w:eastAsia="en-IE"/>
              </w:rPr>
            </w:pPr>
          </w:p>
        </w:tc>
      </w:tr>
      <w:tr w:rsidR="00C52260" w:rsidRPr="00180BD7" w14:paraId="558984D3" w14:textId="248F6CB5" w:rsidTr="00401ECC">
        <w:trPr>
          <w:trHeight w:val="510"/>
        </w:trPr>
        <w:tc>
          <w:tcPr>
            <w:tcW w:w="3080" w:type="dxa"/>
            <w:shd w:val="clear" w:color="auto" w:fill="auto"/>
            <w:vAlign w:val="bottom"/>
            <w:hideMark/>
          </w:tcPr>
          <w:p w14:paraId="545067EE" w14:textId="315D87CB" w:rsidR="00C52260" w:rsidRPr="00180BD7" w:rsidRDefault="00C52260" w:rsidP="00C52260">
            <w:pPr>
              <w:rPr>
                <w:rFonts w:ascii="Calibri" w:hAnsi="Calibri" w:cs="Calibri"/>
                <w:color w:val="000000"/>
                <w:lang w:eastAsia="en-IE"/>
              </w:rPr>
            </w:pPr>
            <w:r w:rsidRPr="00180BD7">
              <w:rPr>
                <w:rFonts w:ascii="Calibri" w:hAnsi="Calibri" w:cs="Calibri"/>
                <w:color w:val="000000"/>
                <w:lang w:eastAsia="en-IE"/>
              </w:rPr>
              <w:t> </w:t>
            </w:r>
          </w:p>
        </w:tc>
        <w:tc>
          <w:tcPr>
            <w:tcW w:w="4020" w:type="dxa"/>
            <w:shd w:val="clear" w:color="auto" w:fill="auto"/>
            <w:vAlign w:val="bottom"/>
            <w:hideMark/>
          </w:tcPr>
          <w:p w14:paraId="2BB002C8" w14:textId="69CF6EBA" w:rsidR="00C52260" w:rsidRPr="00180BD7" w:rsidRDefault="00C52260" w:rsidP="00C52260">
            <w:pPr>
              <w:rPr>
                <w:rFonts w:ascii="Calibri" w:hAnsi="Calibri" w:cs="Calibri"/>
                <w:i/>
                <w:color w:val="A6A6A6" w:themeColor="background1" w:themeShade="A6"/>
                <w:lang w:eastAsia="en-IE"/>
              </w:rPr>
            </w:pPr>
            <w:r w:rsidRPr="00180BD7">
              <w:rPr>
                <w:rFonts w:ascii="Calibri" w:hAnsi="Calibri" w:cs="Calibri"/>
                <w:i/>
                <w:color w:val="A6A6A6" w:themeColor="background1" w:themeShade="A6"/>
                <w:lang w:eastAsia="en-IE"/>
              </w:rPr>
              <w:t>Other</w:t>
            </w:r>
          </w:p>
        </w:tc>
        <w:tc>
          <w:tcPr>
            <w:tcW w:w="960" w:type="dxa"/>
            <w:shd w:val="clear" w:color="auto" w:fill="auto"/>
            <w:noWrap/>
            <w:vAlign w:val="bottom"/>
            <w:hideMark/>
          </w:tcPr>
          <w:p w14:paraId="1A678D06" w14:textId="7DBF9157" w:rsidR="00C52260" w:rsidRPr="00180BD7" w:rsidRDefault="00C52260" w:rsidP="00C52260">
            <w:pPr>
              <w:jc w:val="right"/>
              <w:rPr>
                <w:rFonts w:ascii="Calibri" w:hAnsi="Calibri" w:cs="Calibri"/>
                <w:color w:val="000000"/>
                <w:lang w:eastAsia="en-IE"/>
              </w:rPr>
            </w:pPr>
            <w:r w:rsidRPr="00180BD7">
              <w:rPr>
                <w:rFonts w:ascii="Calibri" w:hAnsi="Calibri" w:cs="Calibri"/>
                <w:color w:val="000000"/>
                <w:lang w:eastAsia="en-IE"/>
              </w:rPr>
              <w:t>€0</w:t>
            </w:r>
          </w:p>
        </w:tc>
        <w:tc>
          <w:tcPr>
            <w:tcW w:w="1000" w:type="dxa"/>
            <w:shd w:val="clear" w:color="auto" w:fill="auto"/>
            <w:noWrap/>
            <w:vAlign w:val="bottom"/>
            <w:hideMark/>
          </w:tcPr>
          <w:p w14:paraId="1199D4E8" w14:textId="29AC321A" w:rsidR="00C52260" w:rsidRPr="00180BD7" w:rsidRDefault="00C52260" w:rsidP="00C52260">
            <w:pPr>
              <w:jc w:val="right"/>
              <w:rPr>
                <w:rFonts w:ascii="Calibri" w:hAnsi="Calibri" w:cs="Calibri"/>
                <w:color w:val="000000"/>
                <w:lang w:eastAsia="en-IE"/>
              </w:rPr>
            </w:pPr>
            <w:r w:rsidRPr="00180BD7">
              <w:rPr>
                <w:rFonts w:ascii="Calibri" w:hAnsi="Calibri" w:cs="Calibri"/>
                <w:color w:val="000000"/>
                <w:lang w:eastAsia="en-IE"/>
              </w:rPr>
              <w:t>€0</w:t>
            </w:r>
          </w:p>
        </w:tc>
        <w:tc>
          <w:tcPr>
            <w:tcW w:w="1000" w:type="dxa"/>
          </w:tcPr>
          <w:p w14:paraId="2D4A2EED" w14:textId="77777777" w:rsidR="00C52260" w:rsidRPr="00180BD7" w:rsidRDefault="00C52260" w:rsidP="00C52260">
            <w:pPr>
              <w:rPr>
                <w:rFonts w:ascii="Calibri" w:hAnsi="Calibri" w:cs="Calibri"/>
                <w:color w:val="000000"/>
                <w:lang w:eastAsia="en-IE"/>
              </w:rPr>
            </w:pPr>
          </w:p>
        </w:tc>
        <w:tc>
          <w:tcPr>
            <w:tcW w:w="1000" w:type="dxa"/>
          </w:tcPr>
          <w:p w14:paraId="11F70567" w14:textId="77777777" w:rsidR="00C52260" w:rsidRPr="00180BD7" w:rsidRDefault="00C52260" w:rsidP="00C52260">
            <w:pPr>
              <w:rPr>
                <w:rFonts w:ascii="Calibri" w:hAnsi="Calibri" w:cs="Calibri"/>
                <w:color w:val="000000"/>
                <w:lang w:eastAsia="en-IE"/>
              </w:rPr>
            </w:pPr>
          </w:p>
        </w:tc>
        <w:tc>
          <w:tcPr>
            <w:tcW w:w="1000" w:type="dxa"/>
          </w:tcPr>
          <w:p w14:paraId="4C9708F3" w14:textId="77777777" w:rsidR="00C52260" w:rsidRPr="00180BD7" w:rsidRDefault="00C52260" w:rsidP="00C52260">
            <w:pPr>
              <w:rPr>
                <w:rFonts w:ascii="Calibri" w:hAnsi="Calibri" w:cs="Calibri"/>
                <w:color w:val="000000"/>
                <w:lang w:eastAsia="en-IE"/>
              </w:rPr>
            </w:pPr>
          </w:p>
        </w:tc>
      </w:tr>
      <w:tr w:rsidR="00EF4D17" w:rsidRPr="00180BD7" w14:paraId="4DBDCA5F" w14:textId="77777777" w:rsidTr="00EF4D17">
        <w:trPr>
          <w:trHeight w:val="315"/>
        </w:trPr>
        <w:tc>
          <w:tcPr>
            <w:tcW w:w="3080" w:type="dxa"/>
            <w:shd w:val="clear" w:color="auto" w:fill="F2F2F2" w:themeFill="background1" w:themeFillShade="F2"/>
            <w:vAlign w:val="bottom"/>
          </w:tcPr>
          <w:p w14:paraId="554E3106" w14:textId="7AF191D6" w:rsidR="00EF4D17" w:rsidRPr="00C52260" w:rsidRDefault="00EF4D17" w:rsidP="00EF4D17">
            <w:pPr>
              <w:rPr>
                <w:rFonts w:ascii="Calibri" w:hAnsi="Calibri" w:cs="Calibri"/>
                <w:b/>
                <w:color w:val="000000"/>
                <w:lang w:eastAsia="en-IE"/>
              </w:rPr>
            </w:pPr>
            <w:r w:rsidRPr="00C52260">
              <w:rPr>
                <w:rFonts w:ascii="Calibri" w:hAnsi="Calibri" w:cs="Calibri"/>
                <w:b/>
                <w:color w:val="000000"/>
                <w:lang w:eastAsia="en-IE"/>
              </w:rPr>
              <w:t>Total Annual Charges</w:t>
            </w:r>
          </w:p>
        </w:tc>
        <w:tc>
          <w:tcPr>
            <w:tcW w:w="4020" w:type="dxa"/>
            <w:shd w:val="clear" w:color="auto" w:fill="F2F2F2" w:themeFill="background1" w:themeFillShade="F2"/>
            <w:vAlign w:val="bottom"/>
          </w:tcPr>
          <w:p w14:paraId="33BBA2AD" w14:textId="77777777" w:rsidR="00EF4D17" w:rsidRPr="00180BD7" w:rsidRDefault="00EF4D17" w:rsidP="00EF4D17">
            <w:pPr>
              <w:rPr>
                <w:rFonts w:ascii="Calibri" w:hAnsi="Calibri" w:cs="Calibri"/>
                <w:color w:val="000000"/>
                <w:lang w:eastAsia="en-IE"/>
              </w:rPr>
            </w:pPr>
          </w:p>
        </w:tc>
        <w:tc>
          <w:tcPr>
            <w:tcW w:w="960" w:type="dxa"/>
            <w:shd w:val="clear" w:color="auto" w:fill="F2F2F2" w:themeFill="background1" w:themeFillShade="F2"/>
            <w:noWrap/>
            <w:vAlign w:val="bottom"/>
          </w:tcPr>
          <w:p w14:paraId="405C851D" w14:textId="4E0AE1DE" w:rsidR="00EF4D17" w:rsidRPr="00180BD7" w:rsidRDefault="00EF4D17" w:rsidP="00EF4D17">
            <w:pPr>
              <w:jc w:val="right"/>
              <w:rPr>
                <w:rFonts w:ascii="Calibri" w:hAnsi="Calibri" w:cs="Calibri"/>
                <w:color w:val="000000"/>
                <w:lang w:eastAsia="en-IE"/>
              </w:rPr>
            </w:pPr>
            <w:r w:rsidRPr="00180BD7">
              <w:rPr>
                <w:rFonts w:ascii="Calibri" w:hAnsi="Calibri" w:cs="Calibri"/>
                <w:color w:val="000000"/>
                <w:lang w:eastAsia="en-IE"/>
              </w:rPr>
              <w:t>€0</w:t>
            </w:r>
          </w:p>
        </w:tc>
        <w:tc>
          <w:tcPr>
            <w:tcW w:w="1000" w:type="dxa"/>
            <w:shd w:val="clear" w:color="auto" w:fill="F2F2F2" w:themeFill="background1" w:themeFillShade="F2"/>
            <w:noWrap/>
            <w:vAlign w:val="bottom"/>
          </w:tcPr>
          <w:p w14:paraId="386B8134" w14:textId="1287D3FF" w:rsidR="00EF4D17" w:rsidRPr="00180BD7" w:rsidRDefault="00EF4D17" w:rsidP="00EF4D17">
            <w:pPr>
              <w:jc w:val="right"/>
              <w:rPr>
                <w:rFonts w:ascii="Calibri" w:hAnsi="Calibri" w:cs="Calibri"/>
                <w:color w:val="000000"/>
                <w:lang w:eastAsia="en-IE"/>
              </w:rPr>
            </w:pPr>
            <w:r w:rsidRPr="00180BD7">
              <w:rPr>
                <w:rFonts w:ascii="Calibri" w:hAnsi="Calibri" w:cs="Calibri"/>
                <w:color w:val="000000"/>
                <w:lang w:eastAsia="en-IE"/>
              </w:rPr>
              <w:t>€0</w:t>
            </w:r>
          </w:p>
        </w:tc>
        <w:tc>
          <w:tcPr>
            <w:tcW w:w="1000" w:type="dxa"/>
            <w:shd w:val="clear" w:color="auto" w:fill="F2F2F2" w:themeFill="background1" w:themeFillShade="F2"/>
          </w:tcPr>
          <w:p w14:paraId="0F486F4D" w14:textId="77777777" w:rsidR="00EF4D17" w:rsidRPr="00180BD7" w:rsidRDefault="00EF4D17" w:rsidP="00EF4D17">
            <w:pPr>
              <w:jc w:val="right"/>
              <w:rPr>
                <w:rFonts w:ascii="Calibri" w:hAnsi="Calibri" w:cs="Calibri"/>
                <w:color w:val="000000"/>
                <w:lang w:eastAsia="en-IE"/>
              </w:rPr>
            </w:pPr>
          </w:p>
        </w:tc>
        <w:tc>
          <w:tcPr>
            <w:tcW w:w="1000" w:type="dxa"/>
            <w:shd w:val="clear" w:color="auto" w:fill="F2F2F2" w:themeFill="background1" w:themeFillShade="F2"/>
          </w:tcPr>
          <w:p w14:paraId="68E2946B" w14:textId="77777777" w:rsidR="00EF4D17" w:rsidRPr="00180BD7" w:rsidRDefault="00EF4D17" w:rsidP="00EF4D17">
            <w:pPr>
              <w:jc w:val="right"/>
              <w:rPr>
                <w:rFonts w:ascii="Calibri" w:hAnsi="Calibri" w:cs="Calibri"/>
                <w:color w:val="000000"/>
                <w:lang w:eastAsia="en-IE"/>
              </w:rPr>
            </w:pPr>
          </w:p>
        </w:tc>
        <w:tc>
          <w:tcPr>
            <w:tcW w:w="1000" w:type="dxa"/>
            <w:shd w:val="clear" w:color="auto" w:fill="F2F2F2" w:themeFill="background1" w:themeFillShade="F2"/>
          </w:tcPr>
          <w:p w14:paraId="5764B698" w14:textId="77777777" w:rsidR="00EF4D17" w:rsidRPr="00180BD7" w:rsidRDefault="00EF4D17" w:rsidP="00EF4D17">
            <w:pPr>
              <w:jc w:val="right"/>
              <w:rPr>
                <w:rFonts w:ascii="Calibri" w:hAnsi="Calibri" w:cs="Calibri"/>
                <w:color w:val="000000"/>
                <w:lang w:eastAsia="en-IE"/>
              </w:rPr>
            </w:pPr>
          </w:p>
        </w:tc>
      </w:tr>
      <w:tr w:rsidR="00C52260" w:rsidRPr="00180BD7" w14:paraId="1CB79F4A" w14:textId="593F2585" w:rsidTr="00EF4D17">
        <w:trPr>
          <w:trHeight w:val="315"/>
        </w:trPr>
        <w:tc>
          <w:tcPr>
            <w:tcW w:w="3080" w:type="dxa"/>
            <w:shd w:val="clear" w:color="auto" w:fill="F2F2F2" w:themeFill="background1" w:themeFillShade="F2"/>
            <w:vAlign w:val="bottom"/>
            <w:hideMark/>
          </w:tcPr>
          <w:p w14:paraId="17B96381" w14:textId="200D4BCD" w:rsidR="00C52260" w:rsidRPr="001262A9" w:rsidRDefault="00C52260" w:rsidP="00C52260">
            <w:pPr>
              <w:rPr>
                <w:rFonts w:ascii="Calibri" w:hAnsi="Calibri" w:cs="Calibri"/>
                <w:b/>
                <w:color w:val="000000"/>
                <w:lang w:eastAsia="en-IE"/>
              </w:rPr>
            </w:pPr>
            <w:r w:rsidRPr="001262A9">
              <w:rPr>
                <w:rFonts w:ascii="Calibri" w:hAnsi="Calibri" w:cs="Calibri"/>
                <w:b/>
                <w:color w:val="000000"/>
                <w:lang w:eastAsia="en-IE"/>
              </w:rPr>
              <w:t> Net Deficit</w:t>
            </w:r>
            <w:r>
              <w:rPr>
                <w:rFonts w:ascii="Calibri" w:hAnsi="Calibri" w:cs="Calibri"/>
                <w:b/>
                <w:color w:val="000000"/>
                <w:lang w:eastAsia="en-IE"/>
              </w:rPr>
              <w:t>/Surplus</w:t>
            </w:r>
            <w:r w:rsidRPr="001262A9">
              <w:rPr>
                <w:rFonts w:ascii="Calibri" w:hAnsi="Calibri" w:cs="Calibri"/>
                <w:b/>
                <w:color w:val="000000"/>
                <w:lang w:eastAsia="en-IE"/>
              </w:rPr>
              <w:t xml:space="preserve"> </w:t>
            </w:r>
          </w:p>
        </w:tc>
        <w:tc>
          <w:tcPr>
            <w:tcW w:w="4020" w:type="dxa"/>
            <w:shd w:val="clear" w:color="auto" w:fill="F2F2F2" w:themeFill="background1" w:themeFillShade="F2"/>
            <w:vAlign w:val="bottom"/>
            <w:hideMark/>
          </w:tcPr>
          <w:p w14:paraId="3E2AFEF7" w14:textId="77777777" w:rsidR="00C52260" w:rsidRPr="00180BD7" w:rsidRDefault="00C52260" w:rsidP="00C52260">
            <w:pPr>
              <w:rPr>
                <w:rFonts w:ascii="Calibri" w:hAnsi="Calibri" w:cs="Calibri"/>
                <w:color w:val="000000"/>
                <w:lang w:eastAsia="en-IE"/>
              </w:rPr>
            </w:pPr>
            <w:r w:rsidRPr="00180BD7">
              <w:rPr>
                <w:rFonts w:ascii="Calibri" w:hAnsi="Calibri" w:cs="Calibri"/>
                <w:color w:val="000000"/>
                <w:lang w:eastAsia="en-IE"/>
              </w:rPr>
              <w:t> </w:t>
            </w:r>
          </w:p>
        </w:tc>
        <w:tc>
          <w:tcPr>
            <w:tcW w:w="960" w:type="dxa"/>
            <w:shd w:val="clear" w:color="auto" w:fill="F2F2F2" w:themeFill="background1" w:themeFillShade="F2"/>
            <w:noWrap/>
            <w:vAlign w:val="bottom"/>
            <w:hideMark/>
          </w:tcPr>
          <w:p w14:paraId="12841EED" w14:textId="77777777" w:rsidR="00C52260" w:rsidRPr="001262A9" w:rsidRDefault="00C52260" w:rsidP="00C52260">
            <w:pPr>
              <w:jc w:val="right"/>
              <w:rPr>
                <w:rFonts w:ascii="Calibri" w:hAnsi="Calibri" w:cs="Calibri"/>
                <w:b/>
                <w:color w:val="000000"/>
                <w:lang w:eastAsia="en-IE"/>
              </w:rPr>
            </w:pPr>
            <w:r w:rsidRPr="001262A9">
              <w:rPr>
                <w:rFonts w:ascii="Calibri" w:hAnsi="Calibri" w:cs="Calibri"/>
                <w:b/>
                <w:color w:val="000000"/>
                <w:lang w:eastAsia="en-IE"/>
              </w:rPr>
              <w:t>€0</w:t>
            </w:r>
          </w:p>
        </w:tc>
        <w:tc>
          <w:tcPr>
            <w:tcW w:w="1000" w:type="dxa"/>
            <w:shd w:val="clear" w:color="auto" w:fill="F2F2F2" w:themeFill="background1" w:themeFillShade="F2"/>
            <w:noWrap/>
            <w:vAlign w:val="bottom"/>
            <w:hideMark/>
          </w:tcPr>
          <w:p w14:paraId="71A331BA" w14:textId="77777777" w:rsidR="00C52260" w:rsidRPr="001262A9" w:rsidRDefault="00C52260" w:rsidP="00C52260">
            <w:pPr>
              <w:jc w:val="right"/>
              <w:rPr>
                <w:rFonts w:ascii="Calibri" w:hAnsi="Calibri" w:cs="Calibri"/>
                <w:b/>
                <w:color w:val="000000"/>
                <w:lang w:eastAsia="en-IE"/>
              </w:rPr>
            </w:pPr>
            <w:r w:rsidRPr="001262A9">
              <w:rPr>
                <w:rFonts w:ascii="Calibri" w:hAnsi="Calibri" w:cs="Calibri"/>
                <w:b/>
                <w:color w:val="000000"/>
                <w:lang w:eastAsia="en-IE"/>
              </w:rPr>
              <w:t>€0</w:t>
            </w:r>
          </w:p>
        </w:tc>
        <w:tc>
          <w:tcPr>
            <w:tcW w:w="1000" w:type="dxa"/>
            <w:shd w:val="clear" w:color="auto" w:fill="F2F2F2" w:themeFill="background1" w:themeFillShade="F2"/>
          </w:tcPr>
          <w:p w14:paraId="668F57F3" w14:textId="5602E597" w:rsidR="00C52260" w:rsidRPr="00180BD7" w:rsidRDefault="00C52260" w:rsidP="00C52260">
            <w:pPr>
              <w:jc w:val="right"/>
              <w:rPr>
                <w:rFonts w:ascii="Calibri" w:hAnsi="Calibri" w:cs="Calibri"/>
                <w:color w:val="000000"/>
                <w:lang w:eastAsia="en-IE"/>
              </w:rPr>
            </w:pPr>
            <w:r w:rsidRPr="00180BD7">
              <w:rPr>
                <w:rFonts w:ascii="Calibri" w:hAnsi="Calibri" w:cs="Calibri"/>
                <w:b/>
                <w:bCs/>
                <w:color w:val="000000"/>
                <w:lang w:eastAsia="en-IE"/>
              </w:rPr>
              <w:t>€0</w:t>
            </w:r>
          </w:p>
        </w:tc>
        <w:tc>
          <w:tcPr>
            <w:tcW w:w="1000" w:type="dxa"/>
            <w:shd w:val="clear" w:color="auto" w:fill="F2F2F2" w:themeFill="background1" w:themeFillShade="F2"/>
          </w:tcPr>
          <w:p w14:paraId="242DF00D" w14:textId="482EAAF3" w:rsidR="00C52260" w:rsidRPr="00180BD7" w:rsidRDefault="00C52260" w:rsidP="00C52260">
            <w:pPr>
              <w:jc w:val="right"/>
              <w:rPr>
                <w:rFonts w:ascii="Calibri" w:hAnsi="Calibri" w:cs="Calibri"/>
                <w:color w:val="000000"/>
                <w:lang w:eastAsia="en-IE"/>
              </w:rPr>
            </w:pPr>
            <w:r w:rsidRPr="00180BD7">
              <w:rPr>
                <w:rFonts w:ascii="Calibri" w:hAnsi="Calibri" w:cs="Calibri"/>
                <w:b/>
                <w:bCs/>
                <w:color w:val="000000"/>
                <w:lang w:eastAsia="en-IE"/>
              </w:rPr>
              <w:t>€0</w:t>
            </w:r>
          </w:p>
        </w:tc>
        <w:tc>
          <w:tcPr>
            <w:tcW w:w="1000" w:type="dxa"/>
            <w:shd w:val="clear" w:color="auto" w:fill="F2F2F2" w:themeFill="background1" w:themeFillShade="F2"/>
          </w:tcPr>
          <w:p w14:paraId="115EF659" w14:textId="4160F5A2" w:rsidR="00C52260" w:rsidRPr="00180BD7" w:rsidRDefault="00C52260" w:rsidP="00C52260">
            <w:pPr>
              <w:jc w:val="right"/>
              <w:rPr>
                <w:rFonts w:ascii="Calibri" w:hAnsi="Calibri" w:cs="Calibri"/>
                <w:color w:val="000000"/>
                <w:lang w:eastAsia="en-IE"/>
              </w:rPr>
            </w:pPr>
            <w:r w:rsidRPr="00180BD7">
              <w:rPr>
                <w:rFonts w:ascii="Calibri" w:hAnsi="Calibri" w:cs="Calibri"/>
                <w:b/>
                <w:bCs/>
                <w:color w:val="000000"/>
                <w:lang w:eastAsia="en-IE"/>
              </w:rPr>
              <w:t>€0</w:t>
            </w:r>
          </w:p>
        </w:tc>
      </w:tr>
      <w:tr w:rsidR="001262A9" w:rsidRPr="00180BD7" w14:paraId="38A3719C" w14:textId="77777777" w:rsidTr="00C87B33">
        <w:trPr>
          <w:trHeight w:val="315"/>
        </w:trPr>
        <w:tc>
          <w:tcPr>
            <w:tcW w:w="12060" w:type="dxa"/>
            <w:gridSpan w:val="7"/>
            <w:shd w:val="clear" w:color="auto" w:fill="FFFFFF" w:themeFill="background1"/>
            <w:vAlign w:val="bottom"/>
          </w:tcPr>
          <w:p w14:paraId="469F0D62" w14:textId="77777777" w:rsidR="001262A9" w:rsidRDefault="001262A9" w:rsidP="00EF4D17">
            <w:pPr>
              <w:jc w:val="right"/>
              <w:rPr>
                <w:rFonts w:ascii="Calibri" w:hAnsi="Calibri" w:cs="Calibri"/>
                <w:color w:val="000000"/>
                <w:lang w:eastAsia="en-IE"/>
              </w:rPr>
            </w:pPr>
          </w:p>
          <w:p w14:paraId="1CD1FC05" w14:textId="77777777" w:rsidR="00D43D86" w:rsidRDefault="00D43D86" w:rsidP="00EF4D17">
            <w:pPr>
              <w:jc w:val="right"/>
              <w:rPr>
                <w:rFonts w:ascii="Calibri" w:hAnsi="Calibri" w:cs="Calibri"/>
                <w:color w:val="000000"/>
                <w:lang w:eastAsia="en-IE"/>
              </w:rPr>
            </w:pPr>
          </w:p>
          <w:p w14:paraId="1A53ADC8" w14:textId="77777777" w:rsidR="00D43D86" w:rsidRDefault="00D43D86" w:rsidP="00EF4D17">
            <w:pPr>
              <w:jc w:val="right"/>
              <w:rPr>
                <w:rFonts w:ascii="Calibri" w:hAnsi="Calibri" w:cs="Calibri"/>
                <w:color w:val="000000"/>
                <w:lang w:eastAsia="en-IE"/>
              </w:rPr>
            </w:pPr>
          </w:p>
          <w:p w14:paraId="5619D8EA" w14:textId="3EBE01B1" w:rsidR="00D43D86" w:rsidRPr="00180BD7" w:rsidRDefault="00D43D86" w:rsidP="00EF4D17">
            <w:pPr>
              <w:jc w:val="right"/>
              <w:rPr>
                <w:rFonts w:ascii="Calibri" w:hAnsi="Calibri" w:cs="Calibri"/>
                <w:color w:val="000000"/>
                <w:lang w:eastAsia="en-IE"/>
              </w:rPr>
            </w:pPr>
          </w:p>
        </w:tc>
      </w:tr>
      <w:tr w:rsidR="00EF4D17" w:rsidRPr="00180BD7" w14:paraId="38D3CDE3" w14:textId="031D5CB9" w:rsidTr="00DF4053">
        <w:trPr>
          <w:trHeight w:val="315"/>
        </w:trPr>
        <w:tc>
          <w:tcPr>
            <w:tcW w:w="12060" w:type="dxa"/>
            <w:gridSpan w:val="7"/>
            <w:shd w:val="clear" w:color="000000" w:fill="D9D9D9"/>
            <w:noWrap/>
            <w:vAlign w:val="bottom"/>
            <w:hideMark/>
          </w:tcPr>
          <w:p w14:paraId="3A58B3A3" w14:textId="75EEF2EC" w:rsidR="00EF4D17" w:rsidRPr="00180BD7" w:rsidRDefault="00EF4D17" w:rsidP="00EF4D17">
            <w:pPr>
              <w:rPr>
                <w:rFonts w:ascii="Calibri" w:hAnsi="Calibri" w:cs="Calibri"/>
                <w:b/>
                <w:color w:val="000000"/>
                <w:lang w:eastAsia="en-IE"/>
              </w:rPr>
            </w:pPr>
            <w:r w:rsidRPr="00180BD7">
              <w:rPr>
                <w:rFonts w:ascii="Calibri" w:hAnsi="Calibri" w:cs="Calibri"/>
                <w:b/>
                <w:color w:val="000000"/>
                <w:lang w:eastAsia="en-IE"/>
              </w:rPr>
              <w:lastRenderedPageBreak/>
              <w:t>Additional Notes</w:t>
            </w:r>
          </w:p>
        </w:tc>
      </w:tr>
      <w:tr w:rsidR="00EF4D17" w:rsidRPr="00180BD7" w14:paraId="5EC0E821" w14:textId="77F04D60" w:rsidTr="00794193">
        <w:trPr>
          <w:trHeight w:val="4034"/>
        </w:trPr>
        <w:tc>
          <w:tcPr>
            <w:tcW w:w="12060" w:type="dxa"/>
            <w:gridSpan w:val="7"/>
            <w:shd w:val="clear" w:color="auto" w:fill="auto"/>
            <w:hideMark/>
          </w:tcPr>
          <w:p w14:paraId="391E70A0" w14:textId="77777777" w:rsidR="00EF4D17" w:rsidRDefault="00EF4D17" w:rsidP="00EF4D17">
            <w:pPr>
              <w:rPr>
                <w:rFonts w:ascii="Calibri" w:hAnsi="Calibri" w:cs="Calibri"/>
              </w:rPr>
            </w:pPr>
          </w:p>
          <w:p w14:paraId="57B0D68D" w14:textId="77777777" w:rsidR="00EF4D17" w:rsidRDefault="00EF4D17" w:rsidP="00EF4D17">
            <w:pPr>
              <w:rPr>
                <w:rFonts w:ascii="Calibri" w:hAnsi="Calibri" w:cs="Calibri"/>
              </w:rPr>
            </w:pPr>
          </w:p>
          <w:p w14:paraId="177EBE72" w14:textId="77777777" w:rsidR="00D43D86" w:rsidRDefault="00D43D86" w:rsidP="00EF4D17">
            <w:pPr>
              <w:rPr>
                <w:rFonts w:ascii="Calibri" w:hAnsi="Calibri" w:cs="Calibri"/>
              </w:rPr>
            </w:pPr>
          </w:p>
          <w:p w14:paraId="2BC3E119" w14:textId="77777777" w:rsidR="00D43D86" w:rsidRDefault="00D43D86" w:rsidP="00EF4D17">
            <w:pPr>
              <w:rPr>
                <w:rFonts w:ascii="Calibri" w:hAnsi="Calibri" w:cs="Calibri"/>
              </w:rPr>
            </w:pPr>
          </w:p>
          <w:p w14:paraId="3F6B1383" w14:textId="77777777" w:rsidR="00D43D86" w:rsidRDefault="00D43D86" w:rsidP="00EF4D17">
            <w:pPr>
              <w:rPr>
                <w:rFonts w:ascii="Calibri" w:hAnsi="Calibri" w:cs="Calibri"/>
              </w:rPr>
            </w:pPr>
          </w:p>
          <w:p w14:paraId="4AC6C458" w14:textId="77777777" w:rsidR="00D43D86" w:rsidRDefault="00D43D86" w:rsidP="00EF4D17">
            <w:pPr>
              <w:rPr>
                <w:rFonts w:ascii="Calibri" w:hAnsi="Calibri" w:cs="Calibri"/>
              </w:rPr>
            </w:pPr>
          </w:p>
          <w:p w14:paraId="00C98ABD" w14:textId="77777777" w:rsidR="00D43D86" w:rsidRDefault="00D43D86" w:rsidP="00EF4D17">
            <w:pPr>
              <w:rPr>
                <w:rFonts w:ascii="Calibri" w:hAnsi="Calibri" w:cs="Calibri"/>
              </w:rPr>
            </w:pPr>
          </w:p>
          <w:p w14:paraId="6F0DD79C" w14:textId="77777777" w:rsidR="00D43D86" w:rsidRDefault="00D43D86" w:rsidP="00EF4D17">
            <w:pPr>
              <w:rPr>
                <w:rFonts w:ascii="Calibri" w:hAnsi="Calibri" w:cs="Calibri"/>
              </w:rPr>
            </w:pPr>
          </w:p>
          <w:p w14:paraId="2E3009B7" w14:textId="77777777" w:rsidR="00D43D86" w:rsidRDefault="00D43D86" w:rsidP="00EF4D17">
            <w:pPr>
              <w:rPr>
                <w:rFonts w:ascii="Calibri" w:hAnsi="Calibri" w:cs="Calibri"/>
              </w:rPr>
            </w:pPr>
          </w:p>
          <w:p w14:paraId="62725D5E" w14:textId="77777777" w:rsidR="00D43D86" w:rsidRDefault="00D43D86" w:rsidP="00EF4D17">
            <w:pPr>
              <w:rPr>
                <w:rFonts w:ascii="Calibri" w:hAnsi="Calibri" w:cs="Calibri"/>
              </w:rPr>
            </w:pPr>
          </w:p>
          <w:p w14:paraId="1596CDAF" w14:textId="77777777" w:rsidR="00D43D86" w:rsidRDefault="00D43D86" w:rsidP="00EF4D17">
            <w:pPr>
              <w:rPr>
                <w:rFonts w:ascii="Calibri" w:hAnsi="Calibri" w:cs="Calibri"/>
              </w:rPr>
            </w:pPr>
          </w:p>
          <w:p w14:paraId="7C06C80C" w14:textId="77777777" w:rsidR="00D43D86" w:rsidRDefault="00D43D86" w:rsidP="00EF4D17">
            <w:pPr>
              <w:rPr>
                <w:rFonts w:ascii="Calibri" w:hAnsi="Calibri" w:cs="Calibri"/>
              </w:rPr>
            </w:pPr>
          </w:p>
          <w:p w14:paraId="394A7227" w14:textId="77777777" w:rsidR="00D43D86" w:rsidRDefault="00D43D86" w:rsidP="00EF4D17">
            <w:pPr>
              <w:rPr>
                <w:rFonts w:ascii="Calibri" w:hAnsi="Calibri" w:cs="Calibri"/>
              </w:rPr>
            </w:pPr>
          </w:p>
          <w:p w14:paraId="33D64D72" w14:textId="77777777" w:rsidR="00D43D86" w:rsidRDefault="00D43D86" w:rsidP="00EF4D17">
            <w:pPr>
              <w:rPr>
                <w:rFonts w:ascii="Calibri" w:hAnsi="Calibri" w:cs="Calibri"/>
              </w:rPr>
            </w:pPr>
          </w:p>
          <w:p w14:paraId="4421508F" w14:textId="77777777" w:rsidR="00D43D86" w:rsidRDefault="00D43D86" w:rsidP="00EF4D17">
            <w:pPr>
              <w:rPr>
                <w:rFonts w:ascii="Calibri" w:hAnsi="Calibri" w:cs="Calibri"/>
              </w:rPr>
            </w:pPr>
          </w:p>
          <w:p w14:paraId="4AB7BFEB" w14:textId="4B90CAC6" w:rsidR="00D43D86" w:rsidRPr="00180BD7" w:rsidRDefault="00D43D86" w:rsidP="00EF4D17">
            <w:pPr>
              <w:rPr>
                <w:rFonts w:ascii="Calibri" w:hAnsi="Calibri" w:cs="Calibri"/>
              </w:rPr>
            </w:pPr>
          </w:p>
        </w:tc>
      </w:tr>
    </w:tbl>
    <w:p w14:paraId="611E4FAB" w14:textId="77777777" w:rsidR="006F66B1" w:rsidRDefault="006F66B1">
      <w:pPr>
        <w:rPr>
          <w:rFonts w:eastAsia="Times New Roman" w:cstheme="minorHAnsi"/>
          <w:lang w:val="en-GB"/>
        </w:rPr>
      </w:pPr>
    </w:p>
    <w:p w14:paraId="48774118" w14:textId="77777777" w:rsidR="006126C5" w:rsidRDefault="006126C5" w:rsidP="006126C5">
      <w:pPr>
        <w:pStyle w:val="ListParagraph"/>
        <w:ind w:left="360"/>
      </w:pPr>
    </w:p>
    <w:p w14:paraId="2209049F" w14:textId="77777777" w:rsidR="006126C5" w:rsidRPr="004E6276" w:rsidRDefault="006126C5" w:rsidP="006126C5">
      <w:pPr>
        <w:pStyle w:val="ListParagraph"/>
        <w:ind w:left="360"/>
        <w:rPr>
          <w:b/>
        </w:rPr>
      </w:pPr>
    </w:p>
    <w:p w14:paraId="042144F1" w14:textId="1F0C380E" w:rsidR="006126C5" w:rsidRPr="006126C5" w:rsidRDefault="006126C5" w:rsidP="006126C5">
      <w:pPr>
        <w:rPr>
          <w:rFonts w:eastAsia="MS Gothic"/>
          <w:bCs/>
          <w:lang w:val="en-US" w:eastAsia="ja-JP"/>
        </w:rPr>
      </w:pPr>
    </w:p>
    <w:sectPr w:rsidR="006126C5" w:rsidRPr="006126C5" w:rsidSect="00EF4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66199" w14:textId="77777777" w:rsidR="00245722" w:rsidRDefault="00245722" w:rsidP="00245722">
      <w:pPr>
        <w:spacing w:after="0" w:line="240" w:lineRule="auto"/>
      </w:pPr>
      <w:r>
        <w:separator/>
      </w:r>
    </w:p>
  </w:endnote>
  <w:endnote w:type="continuationSeparator" w:id="0">
    <w:p w14:paraId="69EF120F" w14:textId="77777777" w:rsidR="00245722" w:rsidRDefault="00245722" w:rsidP="00245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BFA23" w14:textId="77777777" w:rsidR="00245722" w:rsidRDefault="00245722" w:rsidP="00245722">
      <w:pPr>
        <w:spacing w:after="0" w:line="240" w:lineRule="auto"/>
      </w:pPr>
      <w:r>
        <w:separator/>
      </w:r>
    </w:p>
  </w:footnote>
  <w:footnote w:type="continuationSeparator" w:id="0">
    <w:p w14:paraId="6327A197" w14:textId="77777777" w:rsidR="00245722" w:rsidRDefault="00245722" w:rsidP="00245722">
      <w:pPr>
        <w:spacing w:after="0" w:line="240" w:lineRule="auto"/>
      </w:pPr>
      <w:r>
        <w:continuationSeparator/>
      </w:r>
    </w:p>
  </w:footnote>
  <w:footnote w:id="1">
    <w:p w14:paraId="70F119C8" w14:textId="0A032A9A" w:rsidR="00444942" w:rsidRPr="00444942" w:rsidRDefault="00444942">
      <w:pPr>
        <w:pStyle w:val="FootnoteText"/>
        <w:rPr>
          <w:i/>
          <w:sz w:val="18"/>
          <w:szCs w:val="18"/>
        </w:rPr>
      </w:pPr>
      <w:r w:rsidRPr="00444942">
        <w:rPr>
          <w:rStyle w:val="FootnoteReference"/>
          <w:i/>
          <w:sz w:val="18"/>
          <w:szCs w:val="18"/>
        </w:rPr>
        <w:footnoteRef/>
      </w:r>
      <w:hyperlink r:id="rId1" w:history="1">
        <w:r w:rsidRPr="00444942">
          <w:rPr>
            <w:rStyle w:val="Hyperlink"/>
            <w:i/>
            <w:sz w:val="18"/>
            <w:szCs w:val="18"/>
          </w:rPr>
          <w:t>http://www.hea.ie/sites/default/files/national_guidelines_for_access_by_researchers_to_research_infrastructure_hosted_by_higher_education_institutions_or_other_research_bodies_in_ireland_0.pdf</w:t>
        </w:r>
      </w:hyperlink>
    </w:p>
    <w:p w14:paraId="02E3596E" w14:textId="77777777" w:rsidR="00444942" w:rsidRPr="00444942" w:rsidRDefault="00444942">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37A05" w14:textId="7C7F2EF6" w:rsidR="00245722" w:rsidRDefault="00245722">
    <w:pPr>
      <w:pStyle w:val="Header"/>
    </w:pPr>
  </w:p>
  <w:p w14:paraId="71E120A1" w14:textId="64EDDE7E" w:rsidR="00245722" w:rsidRDefault="003216FA">
    <w:pPr>
      <w:pStyle w:val="Header"/>
    </w:pPr>
    <w:r>
      <w:rPr>
        <w:noProof/>
        <w:lang w:val="en-US"/>
      </w:rPr>
      <w:pict w14:anchorId="3068DE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0.3pt;margin-top:-63.45pt;width:595.3pt;height:841.9pt;z-index:-251658752;mso-wrap-edited:f;mso-position-horizontal-relative:margin;mso-position-vertical-relative:margin" wrapcoords="18716 538 3862 653 1033 692 1006 846 326 1154 -27 1173 0 1211 15098 1461 15642 1750 16349 2058 16458 2077 16730 2154 16784 2154 21600 2154 21600 2134 18226 2058 20947 1884 20974 1711 20756 1654 19750 1461 19722 1057 19614 788 18988 538 18716 538">
          <v:imagedata r:id="rId1" o:title="Word SFI Header 201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56D9F"/>
    <w:multiLevelType w:val="hybridMultilevel"/>
    <w:tmpl w:val="97EA5380"/>
    <w:lvl w:ilvl="0" w:tplc="D99A609A">
      <w:numFmt w:val="bullet"/>
      <w:lvlText w:val="•"/>
      <w:lvlJc w:val="left"/>
      <w:pPr>
        <w:ind w:left="720" w:hanging="360"/>
      </w:pPr>
      <w:rPr>
        <w:rFonts w:ascii="Arial" w:eastAsia="Times New Roman" w:hAnsi="Arial" w:cs="Aria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66F60F1"/>
    <w:multiLevelType w:val="hybridMultilevel"/>
    <w:tmpl w:val="B9601304"/>
    <w:lvl w:ilvl="0" w:tplc="5E24F814">
      <w:start w:val="1"/>
      <w:numFmt w:val="decimal"/>
      <w:lvlText w:val="%1."/>
      <w:lvlJc w:val="left"/>
      <w:pPr>
        <w:ind w:left="720" w:hanging="360"/>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C614BB4"/>
    <w:multiLevelType w:val="hybridMultilevel"/>
    <w:tmpl w:val="F2FC3B6A"/>
    <w:lvl w:ilvl="0" w:tplc="9DB82464">
      <w:start w:val="5"/>
      <w:numFmt w:val="bullet"/>
      <w:lvlText w:val="-"/>
      <w:lvlJc w:val="left"/>
      <w:pPr>
        <w:ind w:left="720" w:hanging="360"/>
      </w:pPr>
      <w:rPr>
        <w:rFonts w:ascii="Times New Roman" w:eastAsiaTheme="minorHAnsi" w:hAnsi="Times New Roman" w:cs="Times New Roman" w:hint="default"/>
      </w:rPr>
    </w:lvl>
    <w:lvl w:ilvl="1" w:tplc="9DB82464">
      <w:start w:val="5"/>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D73766"/>
    <w:multiLevelType w:val="hybridMultilevel"/>
    <w:tmpl w:val="EA64971C"/>
    <w:lvl w:ilvl="0" w:tplc="D99A609A">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1231782"/>
    <w:multiLevelType w:val="hybridMultilevel"/>
    <w:tmpl w:val="150CC4C4"/>
    <w:lvl w:ilvl="0" w:tplc="7742BD9E">
      <w:start w:val="14"/>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42352B90"/>
    <w:multiLevelType w:val="hybridMultilevel"/>
    <w:tmpl w:val="1CD45BB0"/>
    <w:lvl w:ilvl="0" w:tplc="5E24F814">
      <w:start w:val="1"/>
      <w:numFmt w:val="decimal"/>
      <w:lvlText w:val="%1."/>
      <w:lvlJc w:val="left"/>
      <w:pPr>
        <w:ind w:left="720" w:hanging="360"/>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3316571"/>
    <w:multiLevelType w:val="hybridMultilevel"/>
    <w:tmpl w:val="DB0E52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BCB68B3"/>
    <w:multiLevelType w:val="hybridMultilevel"/>
    <w:tmpl w:val="247C3278"/>
    <w:lvl w:ilvl="0" w:tplc="9DB82464">
      <w:start w:val="5"/>
      <w:numFmt w:val="bullet"/>
      <w:lvlText w:val="-"/>
      <w:lvlJc w:val="left"/>
      <w:pPr>
        <w:ind w:left="360" w:hanging="360"/>
      </w:pPr>
      <w:rPr>
        <w:rFonts w:ascii="Times New Roman" w:eastAsiaTheme="minorHAns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F766C83"/>
    <w:multiLevelType w:val="hybridMultilevel"/>
    <w:tmpl w:val="5592289A"/>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6436F17"/>
    <w:multiLevelType w:val="hybridMultilevel"/>
    <w:tmpl w:val="7C462DAE"/>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B457CB1"/>
    <w:multiLevelType w:val="hybridMultilevel"/>
    <w:tmpl w:val="66FE9E02"/>
    <w:lvl w:ilvl="0" w:tplc="5E24F814">
      <w:start w:val="1"/>
      <w:numFmt w:val="decimal"/>
      <w:lvlText w:val="%1."/>
      <w:lvlJc w:val="left"/>
      <w:pPr>
        <w:ind w:left="720" w:hanging="360"/>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F9460E0"/>
    <w:multiLevelType w:val="hybridMultilevel"/>
    <w:tmpl w:val="969A3E10"/>
    <w:lvl w:ilvl="0" w:tplc="0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1813A4B"/>
    <w:multiLevelType w:val="multilevel"/>
    <w:tmpl w:val="EB3E5982"/>
    <w:lvl w:ilvl="0">
      <w:start w:val="1"/>
      <w:numFmt w:val="upperLetter"/>
      <w:pStyle w:val="MyHeadingStyleforAppendices"/>
      <w:suff w:val="space"/>
      <w:lvlText w:val="Appendix %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6215" w:hanging="360"/>
      </w:pPr>
      <w:rPr>
        <w:rFonts w:hint="default"/>
      </w:rPr>
    </w:lvl>
    <w:lvl w:ilvl="2">
      <w:start w:val="1"/>
      <w:numFmt w:val="lowerRoman"/>
      <w:lvlText w:val="%3."/>
      <w:lvlJc w:val="right"/>
      <w:pPr>
        <w:ind w:left="-5495" w:hanging="180"/>
      </w:pPr>
      <w:rPr>
        <w:rFonts w:hint="default"/>
      </w:rPr>
    </w:lvl>
    <w:lvl w:ilvl="3">
      <w:start w:val="1"/>
      <w:numFmt w:val="decimal"/>
      <w:lvlText w:val="%4."/>
      <w:lvlJc w:val="left"/>
      <w:pPr>
        <w:ind w:left="-4775" w:hanging="360"/>
      </w:pPr>
      <w:rPr>
        <w:rFonts w:hint="default"/>
      </w:rPr>
    </w:lvl>
    <w:lvl w:ilvl="4">
      <w:start w:val="1"/>
      <w:numFmt w:val="lowerLetter"/>
      <w:lvlText w:val="%5."/>
      <w:lvlJc w:val="left"/>
      <w:pPr>
        <w:ind w:left="-4055" w:hanging="360"/>
      </w:pPr>
      <w:rPr>
        <w:rFonts w:hint="default"/>
      </w:rPr>
    </w:lvl>
    <w:lvl w:ilvl="5">
      <w:start w:val="1"/>
      <w:numFmt w:val="lowerRoman"/>
      <w:lvlText w:val="%6."/>
      <w:lvlJc w:val="right"/>
      <w:pPr>
        <w:ind w:left="-3335" w:hanging="180"/>
      </w:pPr>
      <w:rPr>
        <w:rFonts w:hint="default"/>
      </w:rPr>
    </w:lvl>
    <w:lvl w:ilvl="6">
      <w:start w:val="1"/>
      <w:numFmt w:val="decimal"/>
      <w:lvlText w:val="%7."/>
      <w:lvlJc w:val="left"/>
      <w:pPr>
        <w:ind w:left="-2615" w:hanging="360"/>
      </w:pPr>
      <w:rPr>
        <w:rFonts w:hint="default"/>
      </w:rPr>
    </w:lvl>
    <w:lvl w:ilvl="7">
      <w:start w:val="1"/>
      <w:numFmt w:val="lowerLetter"/>
      <w:lvlText w:val="%8."/>
      <w:lvlJc w:val="left"/>
      <w:pPr>
        <w:ind w:left="-1895" w:hanging="360"/>
      </w:pPr>
      <w:rPr>
        <w:rFonts w:hint="default"/>
      </w:rPr>
    </w:lvl>
    <w:lvl w:ilvl="8">
      <w:start w:val="1"/>
      <w:numFmt w:val="lowerRoman"/>
      <w:lvlText w:val="%9."/>
      <w:lvlJc w:val="right"/>
      <w:pPr>
        <w:ind w:left="-1175" w:hanging="180"/>
      </w:pPr>
      <w:rPr>
        <w:rFonts w:hint="default"/>
      </w:rPr>
    </w:lvl>
  </w:abstractNum>
  <w:abstractNum w:abstractNumId="13" w15:restartNumberingAfterBreak="0">
    <w:nsid w:val="7DB13D65"/>
    <w:multiLevelType w:val="hybridMultilevel"/>
    <w:tmpl w:val="C40E0102"/>
    <w:lvl w:ilvl="0" w:tplc="20F26A68">
      <w:start w:val="1"/>
      <w:numFmt w:val="decimal"/>
      <w:lvlText w:val="%1."/>
      <w:lvlJc w:val="left"/>
      <w:pPr>
        <w:ind w:left="360" w:hanging="360"/>
      </w:pPr>
      <w:rPr>
        <w:rFonts w:hint="default"/>
        <w:b/>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7"/>
  </w:num>
  <w:num w:numId="2">
    <w:abstractNumId w:val="0"/>
  </w:num>
  <w:num w:numId="3">
    <w:abstractNumId w:val="3"/>
  </w:num>
  <w:num w:numId="4">
    <w:abstractNumId w:val="12"/>
  </w:num>
  <w:num w:numId="5">
    <w:abstractNumId w:val="11"/>
  </w:num>
  <w:num w:numId="6">
    <w:abstractNumId w:val="8"/>
  </w:num>
  <w:num w:numId="7">
    <w:abstractNumId w:val="9"/>
  </w:num>
  <w:num w:numId="8">
    <w:abstractNumId w:val="2"/>
  </w:num>
  <w:num w:numId="9">
    <w:abstractNumId w:val="13"/>
  </w:num>
  <w:num w:numId="10">
    <w:abstractNumId w:val="1"/>
  </w:num>
  <w:num w:numId="11">
    <w:abstractNumId w:val="10"/>
  </w:num>
  <w:num w:numId="12">
    <w:abstractNumId w:val="4"/>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475"/>
    <w:rsid w:val="00031D80"/>
    <w:rsid w:val="0003392A"/>
    <w:rsid w:val="00045575"/>
    <w:rsid w:val="000B5475"/>
    <w:rsid w:val="000F428D"/>
    <w:rsid w:val="001047BE"/>
    <w:rsid w:val="001262A9"/>
    <w:rsid w:val="001B7302"/>
    <w:rsid w:val="0020163D"/>
    <w:rsid w:val="0020749C"/>
    <w:rsid w:val="00245722"/>
    <w:rsid w:val="00292793"/>
    <w:rsid w:val="002A1943"/>
    <w:rsid w:val="002E1AE8"/>
    <w:rsid w:val="003063E3"/>
    <w:rsid w:val="00401ECC"/>
    <w:rsid w:val="00423DC5"/>
    <w:rsid w:val="00430830"/>
    <w:rsid w:val="00444942"/>
    <w:rsid w:val="00474324"/>
    <w:rsid w:val="00486CBB"/>
    <w:rsid w:val="004F3402"/>
    <w:rsid w:val="00522455"/>
    <w:rsid w:val="00565417"/>
    <w:rsid w:val="00584C05"/>
    <w:rsid w:val="005909A2"/>
    <w:rsid w:val="005C0F46"/>
    <w:rsid w:val="005C134B"/>
    <w:rsid w:val="006126C5"/>
    <w:rsid w:val="00624098"/>
    <w:rsid w:val="00626ED7"/>
    <w:rsid w:val="0063368A"/>
    <w:rsid w:val="006345B1"/>
    <w:rsid w:val="006345D8"/>
    <w:rsid w:val="006F66B1"/>
    <w:rsid w:val="0072727F"/>
    <w:rsid w:val="0073593C"/>
    <w:rsid w:val="00743AAE"/>
    <w:rsid w:val="007676AB"/>
    <w:rsid w:val="007E7C45"/>
    <w:rsid w:val="007F47B5"/>
    <w:rsid w:val="008126AB"/>
    <w:rsid w:val="00887515"/>
    <w:rsid w:val="008937D2"/>
    <w:rsid w:val="00930F05"/>
    <w:rsid w:val="00982DEC"/>
    <w:rsid w:val="00986CED"/>
    <w:rsid w:val="00996033"/>
    <w:rsid w:val="009A5066"/>
    <w:rsid w:val="009D3C1C"/>
    <w:rsid w:val="009F23F2"/>
    <w:rsid w:val="00A7260C"/>
    <w:rsid w:val="00AB3799"/>
    <w:rsid w:val="00AC2AAE"/>
    <w:rsid w:val="00AD5265"/>
    <w:rsid w:val="00B0581D"/>
    <w:rsid w:val="00B1540D"/>
    <w:rsid w:val="00B247F5"/>
    <w:rsid w:val="00B27DE8"/>
    <w:rsid w:val="00B519FE"/>
    <w:rsid w:val="00BB0B5A"/>
    <w:rsid w:val="00BF1C6D"/>
    <w:rsid w:val="00C25AEB"/>
    <w:rsid w:val="00C4437A"/>
    <w:rsid w:val="00C52260"/>
    <w:rsid w:val="00CB7FE8"/>
    <w:rsid w:val="00CC76E0"/>
    <w:rsid w:val="00D030A0"/>
    <w:rsid w:val="00D07DF9"/>
    <w:rsid w:val="00D434F9"/>
    <w:rsid w:val="00D43D86"/>
    <w:rsid w:val="00E470B9"/>
    <w:rsid w:val="00E573F5"/>
    <w:rsid w:val="00E65BB0"/>
    <w:rsid w:val="00E95123"/>
    <w:rsid w:val="00ED4706"/>
    <w:rsid w:val="00EF4D17"/>
    <w:rsid w:val="00F018B0"/>
    <w:rsid w:val="00FD4E8B"/>
    <w:rsid w:val="00FE150F"/>
    <w:rsid w:val="00FE7E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AD1479"/>
  <w15:chartTrackingRefBased/>
  <w15:docId w15:val="{C038BC91-935A-42F2-A09A-0BF26726C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15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5475"/>
    <w:rPr>
      <w:b/>
      <w:bCs/>
    </w:rPr>
  </w:style>
  <w:style w:type="paragraph" w:customStyle="1" w:styleId="NormalText">
    <w:name w:val="Normal Text"/>
    <w:basedOn w:val="Normal"/>
    <w:link w:val="NormalTextChar"/>
    <w:qFormat/>
    <w:rsid w:val="000B5475"/>
    <w:pPr>
      <w:tabs>
        <w:tab w:val="left" w:pos="1985"/>
      </w:tabs>
      <w:suppressAutoHyphens/>
      <w:autoSpaceDN w:val="0"/>
      <w:spacing w:after="0"/>
      <w:jc w:val="both"/>
      <w:textAlignment w:val="baseline"/>
    </w:pPr>
    <w:rPr>
      <w:rFonts w:eastAsia="Times New Roman" w:cstheme="minorHAnsi"/>
      <w:lang w:val="en-GB"/>
    </w:rPr>
  </w:style>
  <w:style w:type="character" w:customStyle="1" w:styleId="NormalTextChar">
    <w:name w:val="Normal Text Char"/>
    <w:basedOn w:val="DefaultParagraphFont"/>
    <w:link w:val="NormalText"/>
    <w:rsid w:val="000B5475"/>
    <w:rPr>
      <w:rFonts w:eastAsia="Times New Roman" w:cstheme="minorHAnsi"/>
      <w:lang w:val="en-GB"/>
    </w:rPr>
  </w:style>
  <w:style w:type="paragraph" w:styleId="BalloonText">
    <w:name w:val="Balloon Text"/>
    <w:basedOn w:val="Normal"/>
    <w:link w:val="BalloonTextChar"/>
    <w:uiPriority w:val="99"/>
    <w:semiHidden/>
    <w:unhideWhenUsed/>
    <w:rsid w:val="001047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7BE"/>
    <w:rPr>
      <w:rFonts w:ascii="Segoe UI" w:hAnsi="Segoe UI" w:cs="Segoe UI"/>
      <w:sz w:val="18"/>
      <w:szCs w:val="18"/>
    </w:rPr>
  </w:style>
  <w:style w:type="character" w:styleId="FootnoteReference">
    <w:name w:val="footnote reference"/>
    <w:rsid w:val="00624098"/>
    <w:rPr>
      <w:vertAlign w:val="superscript"/>
    </w:rPr>
  </w:style>
  <w:style w:type="paragraph" w:styleId="ListParagraph">
    <w:name w:val="List Paragraph"/>
    <w:basedOn w:val="Normal"/>
    <w:uiPriority w:val="34"/>
    <w:qFormat/>
    <w:rsid w:val="005C0F46"/>
    <w:pPr>
      <w:suppressAutoHyphens/>
      <w:spacing w:after="0" w:line="240" w:lineRule="auto"/>
      <w:ind w:left="720"/>
      <w:contextualSpacing/>
      <w:jc w:val="both"/>
    </w:pPr>
    <w:rPr>
      <w:rFonts w:eastAsia="Times New Roman" w:cs="Times New Roman"/>
      <w:szCs w:val="20"/>
      <w:lang w:val="en-GB" w:eastAsia="ar-SA"/>
    </w:rPr>
  </w:style>
  <w:style w:type="character" w:styleId="Hyperlink">
    <w:name w:val="Hyperlink"/>
    <w:basedOn w:val="DefaultParagraphFont"/>
    <w:uiPriority w:val="99"/>
    <w:unhideWhenUsed/>
    <w:rsid w:val="00E573F5"/>
    <w:rPr>
      <w:color w:val="0000FF" w:themeColor="hyperlink"/>
      <w:u w:val="single"/>
    </w:rPr>
  </w:style>
  <w:style w:type="paragraph" w:styleId="BodyText">
    <w:name w:val="Body Text"/>
    <w:basedOn w:val="Normal"/>
    <w:link w:val="BodyTextChar"/>
    <w:unhideWhenUsed/>
    <w:rsid w:val="00FE150F"/>
    <w:pPr>
      <w:suppressAutoHyphens/>
      <w:spacing w:after="120" w:line="240" w:lineRule="auto"/>
      <w:jc w:val="both"/>
    </w:pPr>
    <w:rPr>
      <w:rFonts w:eastAsia="Times New Roman" w:cs="Times New Roman"/>
      <w:szCs w:val="20"/>
      <w:lang w:val="en-GB" w:eastAsia="ar-SA"/>
    </w:rPr>
  </w:style>
  <w:style w:type="character" w:customStyle="1" w:styleId="BodyTextChar">
    <w:name w:val="Body Text Char"/>
    <w:basedOn w:val="DefaultParagraphFont"/>
    <w:link w:val="BodyText"/>
    <w:rsid w:val="00FE150F"/>
    <w:rPr>
      <w:rFonts w:eastAsia="Times New Roman" w:cs="Times New Roman"/>
      <w:szCs w:val="20"/>
      <w:lang w:val="en-GB" w:eastAsia="ar-SA"/>
    </w:rPr>
  </w:style>
  <w:style w:type="paragraph" w:styleId="Caption">
    <w:name w:val="caption"/>
    <w:basedOn w:val="Normal"/>
    <w:qFormat/>
    <w:rsid w:val="00FE150F"/>
    <w:pPr>
      <w:suppressLineNumbers/>
      <w:suppressAutoHyphens/>
      <w:spacing w:before="120" w:after="120" w:line="240" w:lineRule="auto"/>
      <w:jc w:val="both"/>
    </w:pPr>
    <w:rPr>
      <w:rFonts w:eastAsia="Times New Roman" w:cs="Tahoma"/>
      <w:i/>
      <w:iCs/>
      <w:szCs w:val="20"/>
      <w:lang w:val="en-GB" w:eastAsia="ar-SA"/>
    </w:rPr>
  </w:style>
  <w:style w:type="paragraph" w:customStyle="1" w:styleId="MyHeadingStyleforAppendices">
    <w:name w:val="My Heading Style for Appendices"/>
    <w:basedOn w:val="Heading1"/>
    <w:link w:val="MyHeadingStyleforAppendicesChar"/>
    <w:qFormat/>
    <w:rsid w:val="00FE150F"/>
    <w:pPr>
      <w:numPr>
        <w:numId w:val="4"/>
      </w:numPr>
      <w:suppressAutoHyphens/>
      <w:spacing w:before="480" w:after="120" w:line="240" w:lineRule="auto"/>
      <w:jc w:val="both"/>
    </w:pPr>
    <w:rPr>
      <w:rFonts w:asciiTheme="minorHAnsi" w:hAnsiTheme="minorHAnsi" w:cstheme="minorHAnsi"/>
      <w:b/>
      <w:bCs/>
      <w:color w:val="auto"/>
      <w:sz w:val="28"/>
      <w:szCs w:val="22"/>
      <w:lang w:eastAsia="ar-SA"/>
    </w:rPr>
  </w:style>
  <w:style w:type="character" w:customStyle="1" w:styleId="MyHeadingStyleforAppendicesChar">
    <w:name w:val="My Heading Style for Appendices Char"/>
    <w:basedOn w:val="DefaultParagraphFont"/>
    <w:link w:val="MyHeadingStyleforAppendices"/>
    <w:rsid w:val="00FE150F"/>
    <w:rPr>
      <w:rFonts w:eastAsiaTheme="majorEastAsia" w:cstheme="minorHAnsi"/>
      <w:b/>
      <w:bCs/>
      <w:sz w:val="28"/>
      <w:lang w:eastAsia="ar-SA"/>
    </w:rPr>
  </w:style>
  <w:style w:type="character" w:customStyle="1" w:styleId="Heading1Char">
    <w:name w:val="Heading 1 Char"/>
    <w:basedOn w:val="DefaultParagraphFont"/>
    <w:link w:val="Heading1"/>
    <w:uiPriority w:val="9"/>
    <w:rsid w:val="00FE150F"/>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626ED7"/>
    <w:rPr>
      <w:sz w:val="16"/>
      <w:szCs w:val="16"/>
    </w:rPr>
  </w:style>
  <w:style w:type="paragraph" w:styleId="CommentText">
    <w:name w:val="annotation text"/>
    <w:basedOn w:val="Normal"/>
    <w:link w:val="CommentTextChar"/>
    <w:uiPriority w:val="99"/>
    <w:semiHidden/>
    <w:unhideWhenUsed/>
    <w:rsid w:val="00626ED7"/>
    <w:pPr>
      <w:spacing w:line="240" w:lineRule="auto"/>
    </w:pPr>
    <w:rPr>
      <w:sz w:val="20"/>
      <w:szCs w:val="20"/>
    </w:rPr>
  </w:style>
  <w:style w:type="character" w:customStyle="1" w:styleId="CommentTextChar">
    <w:name w:val="Comment Text Char"/>
    <w:basedOn w:val="DefaultParagraphFont"/>
    <w:link w:val="CommentText"/>
    <w:uiPriority w:val="99"/>
    <w:semiHidden/>
    <w:rsid w:val="00626ED7"/>
    <w:rPr>
      <w:sz w:val="20"/>
      <w:szCs w:val="20"/>
    </w:rPr>
  </w:style>
  <w:style w:type="paragraph" w:styleId="CommentSubject">
    <w:name w:val="annotation subject"/>
    <w:basedOn w:val="CommentText"/>
    <w:next w:val="CommentText"/>
    <w:link w:val="CommentSubjectChar"/>
    <w:uiPriority w:val="99"/>
    <w:semiHidden/>
    <w:unhideWhenUsed/>
    <w:rsid w:val="00626ED7"/>
    <w:rPr>
      <w:b/>
      <w:bCs/>
    </w:rPr>
  </w:style>
  <w:style w:type="character" w:customStyle="1" w:styleId="CommentSubjectChar">
    <w:name w:val="Comment Subject Char"/>
    <w:basedOn w:val="CommentTextChar"/>
    <w:link w:val="CommentSubject"/>
    <w:uiPriority w:val="99"/>
    <w:semiHidden/>
    <w:rsid w:val="00626ED7"/>
    <w:rPr>
      <w:b/>
      <w:bCs/>
      <w:sz w:val="20"/>
      <w:szCs w:val="20"/>
    </w:rPr>
  </w:style>
  <w:style w:type="paragraph" w:styleId="PlainText">
    <w:name w:val="Plain Text"/>
    <w:basedOn w:val="Normal"/>
    <w:link w:val="PlainTextChar"/>
    <w:uiPriority w:val="99"/>
    <w:unhideWhenUsed/>
    <w:rsid w:val="00CB7FE8"/>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CB7FE8"/>
    <w:rPr>
      <w:rFonts w:ascii="Calibri" w:hAnsi="Calibri"/>
      <w:szCs w:val="21"/>
      <w:lang w:val="en-GB"/>
    </w:rPr>
  </w:style>
  <w:style w:type="paragraph" w:styleId="Header">
    <w:name w:val="header"/>
    <w:basedOn w:val="Normal"/>
    <w:link w:val="HeaderChar"/>
    <w:uiPriority w:val="99"/>
    <w:unhideWhenUsed/>
    <w:rsid w:val="00245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722"/>
  </w:style>
  <w:style w:type="paragraph" w:styleId="Footer">
    <w:name w:val="footer"/>
    <w:basedOn w:val="Normal"/>
    <w:link w:val="FooterChar"/>
    <w:uiPriority w:val="99"/>
    <w:unhideWhenUsed/>
    <w:rsid w:val="00245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722"/>
  </w:style>
  <w:style w:type="paragraph" w:styleId="FootnoteText">
    <w:name w:val="footnote text"/>
    <w:basedOn w:val="Normal"/>
    <w:link w:val="FootnoteTextChar"/>
    <w:uiPriority w:val="99"/>
    <w:semiHidden/>
    <w:unhideWhenUsed/>
    <w:rsid w:val="004449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494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rastructure@sfi.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rastructure@sfi.i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hea.ie/sites/default/files/national_guidelines_for_access_by_researchers_to_research_infrastructure_hosted_by_higher_education_institutions_or_other_research_bodies_in_ireland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1AF04-6B78-4C2E-B8CB-2BE79987D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Stokes</dc:creator>
  <cp:keywords/>
  <dc:description/>
  <cp:lastModifiedBy>Anna Lane</cp:lastModifiedBy>
  <cp:revision>2</cp:revision>
  <cp:lastPrinted>2016-05-12T09:48:00Z</cp:lastPrinted>
  <dcterms:created xsi:type="dcterms:W3CDTF">2016-06-28T07:43:00Z</dcterms:created>
  <dcterms:modified xsi:type="dcterms:W3CDTF">2016-06-28T07:43:00Z</dcterms:modified>
</cp:coreProperties>
</file>