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42" w:rsidRPr="00CE1879" w:rsidRDefault="001A4D42" w:rsidP="001A4D42">
      <w:pPr>
        <w:pStyle w:val="Heading1"/>
        <w:numPr>
          <w:ilvl w:val="0"/>
          <w:numId w:val="0"/>
        </w:numPr>
        <w:spacing w:line="276" w:lineRule="auto"/>
        <w:ind w:left="360" w:hanging="360"/>
        <w:jc w:val="both"/>
        <w:rPr>
          <w:lang w:val="en-IE"/>
        </w:rPr>
      </w:pPr>
      <w:bookmarkStart w:id="0" w:name="_Toc476057898"/>
      <w:bookmarkStart w:id="1" w:name="_GoBack"/>
      <w:bookmarkEnd w:id="1"/>
      <w:r>
        <w:rPr>
          <w:lang w:val="en-IE"/>
        </w:rPr>
        <w:t>Appendix 4 - Phase 2 Proposal Template</w:t>
      </w:r>
      <w:bookmarkEnd w:id="0"/>
    </w:p>
    <w:p w:rsidR="001A4D42" w:rsidRDefault="001A4D42" w:rsidP="001A4D42">
      <w:pPr>
        <w:autoSpaceDE w:val="0"/>
        <w:autoSpaceDN w:val="0"/>
        <w:adjustRightInd w:val="0"/>
        <w:spacing w:after="30" w:line="276" w:lineRule="auto"/>
        <w:jc w:val="both"/>
        <w:rPr>
          <w:rFonts w:ascii="Calibri" w:hAnsi="Calibri" w:cs="Calibri"/>
          <w:color w:val="000000"/>
          <w:szCs w:val="22"/>
          <w:lang w:val="en-IE" w:eastAsia="en-IE"/>
        </w:rPr>
      </w:pPr>
    </w:p>
    <w:p w:rsidR="001A4D42" w:rsidRDefault="001A4D42" w:rsidP="001A4D42">
      <w:pPr>
        <w:spacing w:line="276" w:lineRule="auto"/>
        <w:jc w:val="both"/>
        <w:rPr>
          <w:rFonts w:ascii="Calibri" w:hAnsi="Calibri" w:cs="Calibri"/>
          <w:color w:val="000000"/>
          <w:szCs w:val="22"/>
          <w:lang w:val="en-IE" w:eastAsia="en-IE"/>
        </w:rPr>
      </w:pPr>
      <w:r>
        <w:rPr>
          <w:rFonts w:ascii="Calibri" w:eastAsia="Calibri" w:hAnsi="Calibri"/>
          <w:szCs w:val="22"/>
          <w:lang w:val="en-IE"/>
        </w:rPr>
        <w:t xml:space="preserve">There are two key documents which are required as part of the submission process for consideration of Phase 2 funding for the 7 x 2012 Research Centres; a progress report and a Proposal for Phase 2 funding.  </w:t>
      </w:r>
      <w:r>
        <w:rPr>
          <w:szCs w:val="22"/>
          <w:lang w:val="en-IE"/>
        </w:rPr>
        <w:t xml:space="preserve">The template for the </w:t>
      </w:r>
      <w:r w:rsidRPr="00EA2FCF">
        <w:rPr>
          <w:b/>
          <w:szCs w:val="22"/>
          <w:lang w:val="en-IE"/>
        </w:rPr>
        <w:t>Phase 2 Proposal</w:t>
      </w:r>
      <w:r>
        <w:rPr>
          <w:szCs w:val="22"/>
          <w:lang w:val="en-IE"/>
        </w:rPr>
        <w:t xml:space="preserve"> is provided here.  </w:t>
      </w:r>
    </w:p>
    <w:p w:rsidR="001A4D42" w:rsidRDefault="001A4D42" w:rsidP="001A4D42">
      <w:pPr>
        <w:spacing w:line="276" w:lineRule="auto"/>
        <w:jc w:val="both"/>
        <w:rPr>
          <w:rFonts w:ascii="Calibri" w:hAnsi="Calibri" w:cs="Calibri"/>
          <w:color w:val="000000"/>
          <w:szCs w:val="22"/>
          <w:lang w:val="en-IE" w:eastAsia="en-IE"/>
        </w:rPr>
      </w:pPr>
    </w:p>
    <w:p w:rsidR="001A4D42" w:rsidRDefault="001A4D42" w:rsidP="001A4D42">
      <w:pPr>
        <w:spacing w:line="276" w:lineRule="auto"/>
        <w:jc w:val="both"/>
        <w:rPr>
          <w:rFonts w:ascii="Calibri" w:hAnsi="Calibri" w:cs="Calibri"/>
          <w:color w:val="000000"/>
          <w:szCs w:val="22"/>
          <w:lang w:val="en-IE" w:eastAsia="en-IE"/>
        </w:rPr>
      </w:pPr>
      <w:r w:rsidRPr="0078403B">
        <w:rPr>
          <w:rFonts w:ascii="Calibri" w:hAnsi="Calibri" w:cs="Calibri"/>
          <w:color w:val="000000"/>
          <w:szCs w:val="22"/>
          <w:lang w:val="en-IE" w:eastAsia="en-IE"/>
        </w:rPr>
        <w:t xml:space="preserve">The </w:t>
      </w:r>
      <w:r>
        <w:rPr>
          <w:rFonts w:ascii="Calibri" w:hAnsi="Calibri" w:cs="Calibri"/>
          <w:color w:val="000000"/>
          <w:szCs w:val="22"/>
          <w:lang w:val="en-IE" w:eastAsia="en-IE"/>
        </w:rPr>
        <w:t>Phase 2 Proposal document must</w:t>
      </w:r>
      <w:r w:rsidRPr="0078403B">
        <w:rPr>
          <w:rFonts w:ascii="Calibri" w:hAnsi="Calibri" w:cs="Calibri"/>
          <w:color w:val="000000"/>
          <w:szCs w:val="22"/>
          <w:lang w:val="en-IE" w:eastAsia="en-IE"/>
        </w:rPr>
        <w:t xml:space="preserve"> be uploaded to SESAME using the file upload buttons located in the Programme Documents section of the SESAME application form</w:t>
      </w:r>
      <w:r>
        <w:rPr>
          <w:rFonts w:ascii="Calibri" w:hAnsi="Calibri" w:cs="Calibri"/>
          <w:color w:val="000000"/>
          <w:szCs w:val="22"/>
          <w:lang w:val="en-IE" w:eastAsia="en-IE"/>
        </w:rPr>
        <w:t>, s</w:t>
      </w:r>
      <w:r w:rsidRPr="00FB28DE">
        <w:rPr>
          <w:rFonts w:ascii="Calibri" w:hAnsi="Calibri" w:cs="Calibri"/>
          <w:color w:val="000000"/>
          <w:szCs w:val="22"/>
          <w:lang w:val="en-IE" w:eastAsia="en-IE"/>
        </w:rPr>
        <w:t>ee Section 8 of</w:t>
      </w:r>
      <w:r>
        <w:rPr>
          <w:rFonts w:ascii="Calibri" w:hAnsi="Calibri" w:cs="Calibri"/>
          <w:color w:val="000000"/>
          <w:szCs w:val="22"/>
          <w:lang w:val="en-IE" w:eastAsia="en-IE"/>
        </w:rPr>
        <w:t xml:space="preserve"> the Call Document.</w:t>
      </w:r>
    </w:p>
    <w:p w:rsidR="001A4D42" w:rsidRDefault="001A4D42" w:rsidP="001A4D42">
      <w:pPr>
        <w:spacing w:line="276" w:lineRule="auto"/>
        <w:jc w:val="both"/>
        <w:rPr>
          <w:szCs w:val="22"/>
          <w:lang w:val="en-IE"/>
        </w:rPr>
      </w:pPr>
    </w:p>
    <w:p w:rsidR="001A4D42" w:rsidRDefault="001A4D42" w:rsidP="001A4D42">
      <w:pPr>
        <w:autoSpaceDE w:val="0"/>
        <w:autoSpaceDN w:val="0"/>
        <w:adjustRightInd w:val="0"/>
        <w:spacing w:after="30" w:line="276" w:lineRule="auto"/>
        <w:jc w:val="both"/>
        <w:rPr>
          <w:rFonts w:ascii="Calibri" w:hAnsi="Calibri" w:cs="Calibri"/>
          <w:color w:val="000000"/>
          <w:szCs w:val="22"/>
          <w:lang w:val="en-IE" w:eastAsia="en-IE"/>
        </w:rPr>
      </w:pPr>
      <w:r w:rsidRPr="0078403B">
        <w:rPr>
          <w:rFonts w:ascii="Calibri" w:hAnsi="Calibri" w:cs="Calibri"/>
          <w:bCs/>
          <w:color w:val="000000"/>
          <w:szCs w:val="22"/>
          <w:lang w:val="en-IE" w:eastAsia="en-IE"/>
        </w:rPr>
        <w:t>All text</w:t>
      </w:r>
      <w:r w:rsidRPr="008F1C37">
        <w:rPr>
          <w:rFonts w:ascii="Calibri" w:hAnsi="Calibri" w:cs="Calibri"/>
          <w:b/>
          <w:bCs/>
          <w:color w:val="000000"/>
          <w:szCs w:val="22"/>
          <w:lang w:val="en-IE" w:eastAsia="en-IE"/>
        </w:rPr>
        <w:t xml:space="preserve"> </w:t>
      </w:r>
      <w:r w:rsidRPr="008F1C37">
        <w:rPr>
          <w:rFonts w:ascii="Calibri" w:hAnsi="Calibri" w:cs="Calibri"/>
          <w:color w:val="000000"/>
          <w:szCs w:val="22"/>
          <w:lang w:val="en-IE" w:eastAsia="en-IE"/>
        </w:rPr>
        <w:t xml:space="preserve">should be provided in Times New Roman font or similar, with minimum font size of 12, and at least single-line spacing as well as a minimum margin size of 2.5cm. Text in diagrams may be in any clearly legible font. </w:t>
      </w:r>
    </w:p>
    <w:p w:rsidR="001A4D42" w:rsidRDefault="001A4D42" w:rsidP="001A4D42">
      <w:pPr>
        <w:autoSpaceDE w:val="0"/>
        <w:autoSpaceDN w:val="0"/>
        <w:adjustRightInd w:val="0"/>
        <w:spacing w:after="30" w:line="276" w:lineRule="auto"/>
        <w:jc w:val="both"/>
        <w:rPr>
          <w:rFonts w:ascii="Calibri" w:hAnsi="Calibri" w:cs="Calibri"/>
          <w:color w:val="000000"/>
          <w:szCs w:val="22"/>
          <w:lang w:val="en-IE" w:eastAsia="en-IE"/>
        </w:rPr>
      </w:pPr>
    </w:p>
    <w:p w:rsidR="001A4D42" w:rsidRDefault="001A4D42" w:rsidP="001A4D42">
      <w:pPr>
        <w:spacing w:line="276" w:lineRule="auto"/>
        <w:jc w:val="both"/>
        <w:rPr>
          <w:szCs w:val="22"/>
          <w:lang w:val="en-IE"/>
        </w:rPr>
      </w:pPr>
      <w:r w:rsidRPr="002307D3">
        <w:rPr>
          <w:szCs w:val="22"/>
          <w:lang w:val="en-IE"/>
        </w:rPr>
        <w:t xml:space="preserve">The overriding purpose of the </w:t>
      </w:r>
      <w:r>
        <w:rPr>
          <w:szCs w:val="22"/>
          <w:lang w:val="en-IE"/>
        </w:rPr>
        <w:t>Phase 2 P</w:t>
      </w:r>
      <w:r w:rsidRPr="002307D3">
        <w:rPr>
          <w:szCs w:val="22"/>
          <w:lang w:val="en-IE"/>
        </w:rPr>
        <w:t xml:space="preserve">roposal is to provide sufficient information </w:t>
      </w:r>
      <w:r>
        <w:rPr>
          <w:szCs w:val="22"/>
          <w:lang w:val="en-IE"/>
        </w:rPr>
        <w:t>for</w:t>
      </w:r>
      <w:r w:rsidRPr="002307D3">
        <w:rPr>
          <w:szCs w:val="22"/>
          <w:lang w:val="en-IE"/>
        </w:rPr>
        <w:t xml:space="preserve"> an international review panel to </w:t>
      </w:r>
      <w:r>
        <w:rPr>
          <w:szCs w:val="22"/>
          <w:lang w:val="en-IE"/>
        </w:rPr>
        <w:t>make a funding</w:t>
      </w:r>
      <w:r w:rsidRPr="002307D3">
        <w:rPr>
          <w:szCs w:val="22"/>
          <w:lang w:val="en-IE"/>
        </w:rPr>
        <w:t xml:space="preserve"> recommend</w:t>
      </w:r>
      <w:r>
        <w:rPr>
          <w:szCs w:val="22"/>
          <w:lang w:val="en-IE"/>
        </w:rPr>
        <w:t>ation (or not)</w:t>
      </w:r>
      <w:r w:rsidRPr="002307D3">
        <w:rPr>
          <w:szCs w:val="22"/>
          <w:lang w:val="en-IE"/>
        </w:rPr>
        <w:t xml:space="preserve"> </w:t>
      </w:r>
      <w:r>
        <w:rPr>
          <w:szCs w:val="22"/>
          <w:lang w:val="en-IE"/>
        </w:rPr>
        <w:t>for a</w:t>
      </w:r>
      <w:r w:rsidRPr="002307D3">
        <w:rPr>
          <w:szCs w:val="22"/>
          <w:lang w:val="en-IE"/>
        </w:rPr>
        <w:t xml:space="preserve"> Centre </w:t>
      </w:r>
      <w:r>
        <w:rPr>
          <w:szCs w:val="22"/>
          <w:lang w:val="en-IE"/>
        </w:rPr>
        <w:t xml:space="preserve">to be awarded </w:t>
      </w:r>
      <w:r w:rsidRPr="002307D3">
        <w:rPr>
          <w:szCs w:val="22"/>
          <w:lang w:val="en-IE"/>
        </w:rPr>
        <w:t xml:space="preserve">a second phase of funding. </w:t>
      </w:r>
      <w:r>
        <w:rPr>
          <w:szCs w:val="22"/>
          <w:lang w:val="en-IE"/>
        </w:rPr>
        <w:t xml:space="preserve"> The Phase 2 P</w:t>
      </w:r>
      <w:r w:rsidRPr="002307D3">
        <w:rPr>
          <w:szCs w:val="22"/>
          <w:lang w:val="en-IE"/>
        </w:rPr>
        <w:t>roposal</w:t>
      </w:r>
      <w:r>
        <w:rPr>
          <w:szCs w:val="22"/>
          <w:lang w:val="en-IE"/>
        </w:rPr>
        <w:t xml:space="preserve"> will be made available to the review panel during June 2017, at least 3 months prior to the site review.  Each panel member will provide an independent written postal review, inclusive of scoring, of the proposal in advance of the site review.  </w:t>
      </w:r>
    </w:p>
    <w:p w:rsidR="001A4D42" w:rsidRDefault="001A4D42" w:rsidP="001A4D42">
      <w:pPr>
        <w:spacing w:line="276" w:lineRule="auto"/>
        <w:jc w:val="both"/>
      </w:pPr>
    </w:p>
    <w:p w:rsidR="001A4D42" w:rsidRDefault="001A4D42" w:rsidP="001A4D42">
      <w:pPr>
        <w:spacing w:line="276" w:lineRule="auto"/>
        <w:jc w:val="both"/>
      </w:pPr>
      <w:r>
        <w:t>The postal reviews of the Phase 2 Proposal will be circulated to the Centre Directors who will be invited to submit a written response to SFI.  The applicant responses will be then sent to the review panel, who will use these responses to inform the site visit discussion and associated agenda.</w:t>
      </w:r>
    </w:p>
    <w:p w:rsidR="001A4D42" w:rsidRDefault="001A4D42" w:rsidP="001A4D42">
      <w:pPr>
        <w:autoSpaceDE w:val="0"/>
        <w:autoSpaceDN w:val="0"/>
        <w:adjustRightInd w:val="0"/>
        <w:spacing w:after="30" w:line="276" w:lineRule="auto"/>
        <w:jc w:val="both"/>
        <w:rPr>
          <w:rFonts w:ascii="Calibri" w:hAnsi="Calibri" w:cs="Calibri"/>
          <w:color w:val="000000"/>
          <w:szCs w:val="22"/>
          <w:lang w:val="en-IE" w:eastAsia="en-IE"/>
        </w:rPr>
      </w:pPr>
    </w:p>
    <w:p w:rsidR="001A4D42" w:rsidRDefault="001A4D42" w:rsidP="001A4D42">
      <w:pPr>
        <w:spacing w:line="276" w:lineRule="auto"/>
        <w:jc w:val="both"/>
        <w:rPr>
          <w:szCs w:val="22"/>
          <w:lang w:val="en-IE"/>
        </w:rPr>
      </w:pPr>
      <w:r w:rsidRPr="005F361C">
        <w:rPr>
          <w:szCs w:val="22"/>
          <w:lang w:val="en-IE"/>
        </w:rPr>
        <w:t xml:space="preserve">The </w:t>
      </w:r>
      <w:r>
        <w:rPr>
          <w:szCs w:val="22"/>
          <w:lang w:val="en-IE"/>
        </w:rPr>
        <w:t>Phase 2 Proposal template is</w:t>
      </w:r>
      <w:r w:rsidRPr="005F361C">
        <w:rPr>
          <w:szCs w:val="22"/>
          <w:lang w:val="en-IE"/>
        </w:rPr>
        <w:t xml:space="preserve"> structured </w:t>
      </w:r>
      <w:r>
        <w:rPr>
          <w:szCs w:val="22"/>
          <w:lang w:val="en-IE"/>
        </w:rPr>
        <w:t xml:space="preserve">so as to provide information </w:t>
      </w:r>
      <w:r w:rsidRPr="005F361C">
        <w:rPr>
          <w:szCs w:val="22"/>
          <w:lang w:val="en-IE"/>
        </w:rPr>
        <w:t xml:space="preserve">under </w:t>
      </w:r>
      <w:r>
        <w:rPr>
          <w:szCs w:val="22"/>
          <w:lang w:val="en-IE"/>
        </w:rPr>
        <w:t xml:space="preserve">a number of heading, all which must be addressed.  The page limits of each section must not be exceeded. </w:t>
      </w:r>
    </w:p>
    <w:p w:rsidR="001A4D42" w:rsidRDefault="001A4D42" w:rsidP="001A4D42">
      <w:pPr>
        <w:autoSpaceDE w:val="0"/>
        <w:autoSpaceDN w:val="0"/>
        <w:adjustRightInd w:val="0"/>
        <w:spacing w:after="30" w:line="276" w:lineRule="auto"/>
        <w:jc w:val="both"/>
        <w:rPr>
          <w:rFonts w:ascii="Calibri" w:hAnsi="Calibri" w:cs="Calibri"/>
          <w:color w:val="000000"/>
          <w:szCs w:val="22"/>
          <w:lang w:val="en-IE" w:eastAsia="en-IE"/>
        </w:rPr>
      </w:pPr>
    </w:p>
    <w:p w:rsidR="001A4D42" w:rsidRDefault="001A4D42" w:rsidP="001A4D42">
      <w:pPr>
        <w:spacing w:line="276" w:lineRule="auto"/>
        <w:jc w:val="both"/>
        <w:rPr>
          <w:rFonts w:ascii="Calibri" w:hAnsi="Calibri" w:cs="Calibri"/>
          <w:color w:val="000000"/>
          <w:szCs w:val="22"/>
          <w:lang w:val="en-IE" w:eastAsia="en-IE"/>
        </w:rPr>
        <w:sectPr w:rsidR="001A4D42" w:rsidSect="00296B8F">
          <w:headerReference w:type="default" r:id="rId8"/>
          <w:footerReference w:type="default" r:id="rId9"/>
          <w:headerReference w:type="first" r:id="rId10"/>
          <w:footerReference w:type="first" r:id="rId11"/>
          <w:pgSz w:w="11906" w:h="16838" w:code="9"/>
          <w:pgMar w:top="1135" w:right="924" w:bottom="1276" w:left="1247" w:header="1474" w:footer="593" w:gutter="0"/>
          <w:pgNumType w:start="1"/>
          <w:cols w:space="720"/>
          <w:titlePg/>
          <w:docGrid w:linePitch="299"/>
        </w:sectPr>
      </w:pPr>
      <w:r>
        <w:rPr>
          <w:rFonts w:ascii="Calibri" w:hAnsi="Calibri" w:cs="Calibri"/>
          <w:color w:val="000000"/>
          <w:szCs w:val="22"/>
          <w:lang w:val="en-IE" w:eastAsia="en-IE"/>
        </w:rPr>
        <w:br w:type="page"/>
      </w:r>
    </w:p>
    <w:p w:rsidR="001A4D42" w:rsidRDefault="001A4D42" w:rsidP="001A4D42">
      <w:pPr>
        <w:spacing w:line="276" w:lineRule="auto"/>
        <w:jc w:val="both"/>
        <w:rPr>
          <w:rFonts w:ascii="Calibri" w:hAnsi="Calibri" w:cs="Calibri"/>
          <w:color w:val="000000"/>
          <w:szCs w:val="22"/>
          <w:lang w:val="en-IE" w:eastAsia="en-IE"/>
        </w:rPr>
      </w:pPr>
    </w:p>
    <w:p w:rsidR="001A4D42" w:rsidRPr="008F1C37" w:rsidRDefault="001A4D42" w:rsidP="001A4D42">
      <w:pPr>
        <w:autoSpaceDE w:val="0"/>
        <w:autoSpaceDN w:val="0"/>
        <w:adjustRightInd w:val="0"/>
        <w:spacing w:after="30" w:line="276" w:lineRule="auto"/>
        <w:jc w:val="both"/>
        <w:rPr>
          <w:rFonts w:ascii="Calibri" w:hAnsi="Calibri" w:cs="Calibri"/>
          <w:color w:val="000000"/>
          <w:szCs w:val="22"/>
          <w:lang w:val="en-IE" w:eastAsia="en-IE"/>
        </w:rPr>
      </w:pPr>
    </w:p>
    <w:p w:rsidR="001A4D42" w:rsidRDefault="001A4D42" w:rsidP="001A4D42">
      <w:pPr>
        <w:spacing w:line="276" w:lineRule="auto"/>
        <w:jc w:val="both"/>
        <w:rPr>
          <w:szCs w:val="22"/>
          <w:lang w:val="en-IE"/>
        </w:rPr>
      </w:pPr>
    </w:p>
    <w:sdt>
      <w:sdtPr>
        <w:rPr>
          <w:rFonts w:asciiTheme="minorHAnsi" w:eastAsia="Times New Roman" w:hAnsiTheme="minorHAnsi" w:cs="Times New Roman"/>
          <w:color w:val="auto"/>
          <w:sz w:val="22"/>
          <w:szCs w:val="20"/>
          <w:lang w:val="en-GB"/>
        </w:rPr>
        <w:id w:val="-1032269951"/>
        <w:docPartObj>
          <w:docPartGallery w:val="Table of Contents"/>
          <w:docPartUnique/>
        </w:docPartObj>
      </w:sdtPr>
      <w:sdtEndPr>
        <w:rPr>
          <w:b/>
          <w:bCs/>
          <w:noProof/>
        </w:rPr>
      </w:sdtEndPr>
      <w:sdtContent>
        <w:p w:rsidR="001A4D42" w:rsidRPr="00F33102" w:rsidRDefault="001A4D42" w:rsidP="001A4D42">
          <w:pPr>
            <w:pStyle w:val="TOCHeading"/>
            <w:spacing w:line="276" w:lineRule="auto"/>
            <w:jc w:val="both"/>
            <w:rPr>
              <w:rFonts w:asciiTheme="minorHAnsi" w:hAnsiTheme="minorHAnsi"/>
              <w:color w:val="auto"/>
            </w:rPr>
          </w:pPr>
          <w:r w:rsidRPr="00F33102">
            <w:rPr>
              <w:rFonts w:asciiTheme="minorHAnsi" w:eastAsia="Times New Roman" w:hAnsiTheme="minorHAnsi" w:cs="Times New Roman"/>
              <w:color w:val="auto"/>
              <w:lang w:val="en-GB"/>
            </w:rPr>
            <w:t xml:space="preserve">Phase 2 Proposal – Table of </w:t>
          </w:r>
          <w:r w:rsidRPr="00F33102">
            <w:rPr>
              <w:rFonts w:asciiTheme="minorHAnsi" w:hAnsiTheme="minorHAnsi"/>
              <w:color w:val="auto"/>
            </w:rPr>
            <w:t>Contents</w:t>
          </w:r>
        </w:p>
        <w:p w:rsidR="001A4D42" w:rsidRPr="0030082A" w:rsidRDefault="001A4D42" w:rsidP="001A4D42">
          <w:pPr>
            <w:pStyle w:val="TOC2"/>
            <w:tabs>
              <w:tab w:val="left" w:pos="440"/>
              <w:tab w:val="right" w:leader="dot" w:pos="9725"/>
            </w:tabs>
            <w:spacing w:line="276" w:lineRule="auto"/>
            <w:jc w:val="both"/>
            <w:rPr>
              <w:rFonts w:eastAsiaTheme="minorEastAsia" w:cstheme="minorBidi"/>
              <w:b w:val="0"/>
              <w:bCs w:val="0"/>
              <w:smallCaps/>
              <w:noProof/>
              <w:sz w:val="22"/>
              <w:szCs w:val="22"/>
              <w:lang w:val="en-IE" w:eastAsia="en-IE"/>
            </w:rPr>
          </w:pPr>
          <w:r w:rsidRPr="0030082A">
            <w:rPr>
              <w:sz w:val="22"/>
              <w:szCs w:val="22"/>
            </w:rPr>
            <w:fldChar w:fldCharType="begin"/>
          </w:r>
          <w:r w:rsidRPr="0030082A">
            <w:rPr>
              <w:sz w:val="22"/>
              <w:szCs w:val="22"/>
            </w:rPr>
            <w:instrText xml:space="preserve"> TOC \o "1-3" \h \z \u </w:instrText>
          </w:r>
          <w:r w:rsidRPr="0030082A">
            <w:rPr>
              <w:sz w:val="22"/>
              <w:szCs w:val="22"/>
            </w:rPr>
            <w:fldChar w:fldCharType="separate"/>
          </w:r>
          <w:hyperlink w:anchor="_Toc473641497" w:history="1">
            <w:r w:rsidRPr="0030082A">
              <w:rPr>
                <w:rStyle w:val="Hyperlink"/>
                <w:noProof/>
                <w:sz w:val="22"/>
                <w:szCs w:val="22"/>
              </w:rPr>
              <w:t>1.</w:t>
            </w:r>
            <w:r w:rsidRPr="0030082A">
              <w:rPr>
                <w:rFonts w:eastAsiaTheme="minorEastAsia" w:cstheme="minorBidi"/>
                <w:b w:val="0"/>
                <w:bCs w:val="0"/>
                <w:smallCaps/>
                <w:noProof/>
                <w:sz w:val="22"/>
                <w:szCs w:val="22"/>
                <w:lang w:val="en-IE" w:eastAsia="en-IE"/>
              </w:rPr>
              <w:tab/>
            </w:r>
            <w:r w:rsidRPr="0030082A">
              <w:rPr>
                <w:rStyle w:val="Hyperlink"/>
                <w:noProof/>
                <w:sz w:val="22"/>
                <w:szCs w:val="22"/>
              </w:rPr>
              <w:t>Research Centre (RC) Executive Summary (max. 5 pages)</w:t>
            </w:r>
            <w:r w:rsidRPr="0030082A">
              <w:rPr>
                <w:noProof/>
                <w:webHidden/>
                <w:sz w:val="22"/>
                <w:szCs w:val="22"/>
              </w:rPr>
              <w:tab/>
            </w:r>
            <w:r w:rsidRPr="0030082A">
              <w:rPr>
                <w:noProof/>
                <w:webHidden/>
                <w:sz w:val="22"/>
                <w:szCs w:val="22"/>
              </w:rPr>
              <w:fldChar w:fldCharType="begin"/>
            </w:r>
            <w:r w:rsidRPr="0030082A">
              <w:rPr>
                <w:noProof/>
                <w:webHidden/>
                <w:sz w:val="22"/>
                <w:szCs w:val="22"/>
              </w:rPr>
              <w:instrText xml:space="preserve"> PAGEREF _Toc473641497 \h </w:instrText>
            </w:r>
            <w:r w:rsidRPr="0030082A">
              <w:rPr>
                <w:noProof/>
                <w:webHidden/>
                <w:sz w:val="22"/>
                <w:szCs w:val="22"/>
              </w:rPr>
            </w:r>
            <w:r w:rsidRPr="0030082A">
              <w:rPr>
                <w:noProof/>
                <w:webHidden/>
                <w:sz w:val="22"/>
                <w:szCs w:val="22"/>
              </w:rPr>
              <w:fldChar w:fldCharType="separate"/>
            </w:r>
            <w:r w:rsidR="00296B8F">
              <w:rPr>
                <w:noProof/>
                <w:webHidden/>
                <w:sz w:val="22"/>
                <w:szCs w:val="22"/>
              </w:rPr>
              <w:t>3</w:t>
            </w:r>
            <w:r w:rsidRPr="0030082A">
              <w:rPr>
                <w:noProof/>
                <w:webHidden/>
                <w:sz w:val="22"/>
                <w:szCs w:val="22"/>
              </w:rPr>
              <w:fldChar w:fldCharType="end"/>
            </w:r>
          </w:hyperlink>
        </w:p>
        <w:p w:rsidR="001A4D42" w:rsidRPr="0030082A" w:rsidRDefault="0016671F" w:rsidP="001A4D42">
          <w:pPr>
            <w:pStyle w:val="TOC2"/>
            <w:tabs>
              <w:tab w:val="left" w:pos="440"/>
              <w:tab w:val="right" w:leader="dot" w:pos="9725"/>
            </w:tabs>
            <w:spacing w:line="276" w:lineRule="auto"/>
            <w:jc w:val="both"/>
            <w:rPr>
              <w:rFonts w:eastAsiaTheme="minorEastAsia" w:cstheme="minorBidi"/>
              <w:b w:val="0"/>
              <w:bCs w:val="0"/>
              <w:smallCaps/>
              <w:noProof/>
              <w:sz w:val="22"/>
              <w:szCs w:val="22"/>
              <w:lang w:val="en-IE" w:eastAsia="en-IE"/>
            </w:rPr>
          </w:pPr>
          <w:hyperlink w:anchor="_Toc473641498" w:history="1">
            <w:r w:rsidR="001A4D42" w:rsidRPr="0030082A">
              <w:rPr>
                <w:rStyle w:val="Hyperlink"/>
                <w:noProof/>
                <w:sz w:val="22"/>
                <w:szCs w:val="22"/>
              </w:rPr>
              <w:t>2.</w:t>
            </w:r>
            <w:r w:rsidR="001A4D42" w:rsidRPr="0030082A">
              <w:rPr>
                <w:rFonts w:eastAsiaTheme="minorEastAsia" w:cstheme="minorBidi"/>
                <w:b w:val="0"/>
                <w:bCs w:val="0"/>
                <w:smallCaps/>
                <w:noProof/>
                <w:sz w:val="22"/>
                <w:szCs w:val="22"/>
                <w:lang w:val="en-IE" w:eastAsia="en-IE"/>
              </w:rPr>
              <w:tab/>
            </w:r>
            <w:r w:rsidR="001A4D42" w:rsidRPr="0030082A">
              <w:rPr>
                <w:rStyle w:val="Hyperlink"/>
                <w:noProof/>
                <w:sz w:val="22"/>
                <w:szCs w:val="22"/>
              </w:rPr>
              <w:t>Research Centre Leadership Team (max. 10 pages)</w:t>
            </w:r>
            <w:r w:rsidR="001A4D42" w:rsidRPr="0030082A">
              <w:rPr>
                <w:noProof/>
                <w:webHidden/>
                <w:sz w:val="22"/>
                <w:szCs w:val="22"/>
              </w:rPr>
              <w:tab/>
            </w:r>
            <w:r w:rsidR="001A4D42" w:rsidRPr="0030082A">
              <w:rPr>
                <w:noProof/>
                <w:webHidden/>
                <w:sz w:val="22"/>
                <w:szCs w:val="22"/>
              </w:rPr>
              <w:fldChar w:fldCharType="begin"/>
            </w:r>
            <w:r w:rsidR="001A4D42" w:rsidRPr="0030082A">
              <w:rPr>
                <w:noProof/>
                <w:webHidden/>
                <w:sz w:val="22"/>
                <w:szCs w:val="22"/>
              </w:rPr>
              <w:instrText xml:space="preserve"> PAGEREF _Toc473641498 \h </w:instrText>
            </w:r>
            <w:r w:rsidR="001A4D42" w:rsidRPr="0030082A">
              <w:rPr>
                <w:noProof/>
                <w:webHidden/>
                <w:sz w:val="22"/>
                <w:szCs w:val="22"/>
              </w:rPr>
            </w:r>
            <w:r w:rsidR="001A4D42" w:rsidRPr="0030082A">
              <w:rPr>
                <w:noProof/>
                <w:webHidden/>
                <w:sz w:val="22"/>
                <w:szCs w:val="22"/>
              </w:rPr>
              <w:fldChar w:fldCharType="separate"/>
            </w:r>
            <w:r w:rsidR="00296B8F">
              <w:rPr>
                <w:noProof/>
                <w:webHidden/>
                <w:sz w:val="22"/>
                <w:szCs w:val="22"/>
              </w:rPr>
              <w:t>3</w:t>
            </w:r>
            <w:r w:rsidR="001A4D42" w:rsidRPr="0030082A">
              <w:rPr>
                <w:noProof/>
                <w:webHidden/>
                <w:sz w:val="22"/>
                <w:szCs w:val="22"/>
              </w:rPr>
              <w:fldChar w:fldCharType="end"/>
            </w:r>
          </w:hyperlink>
        </w:p>
        <w:p w:rsidR="001A4D42" w:rsidRPr="0030082A" w:rsidRDefault="0016671F" w:rsidP="001A4D42">
          <w:pPr>
            <w:pStyle w:val="TOC2"/>
            <w:tabs>
              <w:tab w:val="left" w:pos="440"/>
              <w:tab w:val="right" w:leader="dot" w:pos="9725"/>
            </w:tabs>
            <w:spacing w:line="276" w:lineRule="auto"/>
            <w:jc w:val="both"/>
            <w:rPr>
              <w:rFonts w:eastAsiaTheme="minorEastAsia" w:cstheme="minorBidi"/>
              <w:b w:val="0"/>
              <w:bCs w:val="0"/>
              <w:smallCaps/>
              <w:noProof/>
              <w:sz w:val="22"/>
              <w:szCs w:val="22"/>
              <w:lang w:val="en-IE" w:eastAsia="en-IE"/>
            </w:rPr>
          </w:pPr>
          <w:hyperlink w:anchor="_Toc473641499" w:history="1">
            <w:r w:rsidR="001A4D42" w:rsidRPr="0030082A">
              <w:rPr>
                <w:rStyle w:val="Hyperlink"/>
                <w:noProof/>
                <w:sz w:val="22"/>
                <w:szCs w:val="22"/>
              </w:rPr>
              <w:t>3.</w:t>
            </w:r>
            <w:r w:rsidR="001A4D42" w:rsidRPr="0030082A">
              <w:rPr>
                <w:rFonts w:eastAsiaTheme="minorEastAsia" w:cstheme="minorBidi"/>
                <w:b w:val="0"/>
                <w:bCs w:val="0"/>
                <w:smallCaps/>
                <w:noProof/>
                <w:sz w:val="22"/>
                <w:szCs w:val="22"/>
                <w:lang w:val="en-IE" w:eastAsia="en-IE"/>
              </w:rPr>
              <w:tab/>
            </w:r>
            <w:r w:rsidR="001A4D42" w:rsidRPr="0030082A">
              <w:rPr>
                <w:rStyle w:val="Hyperlink"/>
                <w:noProof/>
                <w:sz w:val="22"/>
                <w:szCs w:val="22"/>
              </w:rPr>
              <w:t>Governance and Management (max. 5 pages)</w:t>
            </w:r>
            <w:r w:rsidR="001A4D42" w:rsidRPr="0030082A">
              <w:rPr>
                <w:noProof/>
                <w:webHidden/>
                <w:sz w:val="22"/>
                <w:szCs w:val="22"/>
              </w:rPr>
              <w:tab/>
            </w:r>
            <w:r w:rsidR="001A4D42" w:rsidRPr="0030082A">
              <w:rPr>
                <w:noProof/>
                <w:webHidden/>
                <w:sz w:val="22"/>
                <w:szCs w:val="22"/>
              </w:rPr>
              <w:fldChar w:fldCharType="begin"/>
            </w:r>
            <w:r w:rsidR="001A4D42" w:rsidRPr="0030082A">
              <w:rPr>
                <w:noProof/>
                <w:webHidden/>
                <w:sz w:val="22"/>
                <w:szCs w:val="22"/>
              </w:rPr>
              <w:instrText xml:space="preserve"> PAGEREF _Toc473641499 \h </w:instrText>
            </w:r>
            <w:r w:rsidR="001A4D42" w:rsidRPr="0030082A">
              <w:rPr>
                <w:noProof/>
                <w:webHidden/>
                <w:sz w:val="22"/>
                <w:szCs w:val="22"/>
              </w:rPr>
            </w:r>
            <w:r w:rsidR="001A4D42" w:rsidRPr="0030082A">
              <w:rPr>
                <w:noProof/>
                <w:webHidden/>
                <w:sz w:val="22"/>
                <w:szCs w:val="22"/>
              </w:rPr>
              <w:fldChar w:fldCharType="separate"/>
            </w:r>
            <w:r w:rsidR="00296B8F">
              <w:rPr>
                <w:noProof/>
                <w:webHidden/>
                <w:sz w:val="22"/>
                <w:szCs w:val="22"/>
              </w:rPr>
              <w:t>3</w:t>
            </w:r>
            <w:r w:rsidR="001A4D42" w:rsidRPr="0030082A">
              <w:rPr>
                <w:noProof/>
                <w:webHidden/>
                <w:sz w:val="22"/>
                <w:szCs w:val="22"/>
              </w:rPr>
              <w:fldChar w:fldCharType="end"/>
            </w:r>
          </w:hyperlink>
        </w:p>
        <w:p w:rsidR="001A4D42" w:rsidRPr="0030082A" w:rsidRDefault="0016671F" w:rsidP="001A4D42">
          <w:pPr>
            <w:pStyle w:val="TOC2"/>
            <w:tabs>
              <w:tab w:val="left" w:pos="440"/>
              <w:tab w:val="right" w:leader="dot" w:pos="9725"/>
            </w:tabs>
            <w:spacing w:line="276" w:lineRule="auto"/>
            <w:jc w:val="both"/>
            <w:rPr>
              <w:rFonts w:eastAsiaTheme="minorEastAsia" w:cstheme="minorBidi"/>
              <w:b w:val="0"/>
              <w:bCs w:val="0"/>
              <w:smallCaps/>
              <w:noProof/>
              <w:sz w:val="22"/>
              <w:szCs w:val="22"/>
              <w:lang w:val="en-IE" w:eastAsia="en-IE"/>
            </w:rPr>
          </w:pPr>
          <w:hyperlink w:anchor="_Toc473641500" w:history="1">
            <w:r w:rsidR="001A4D42" w:rsidRPr="0030082A">
              <w:rPr>
                <w:rStyle w:val="Hyperlink"/>
                <w:noProof/>
                <w:sz w:val="22"/>
                <w:szCs w:val="22"/>
              </w:rPr>
              <w:t>4.</w:t>
            </w:r>
            <w:r w:rsidR="001A4D42" w:rsidRPr="0030082A">
              <w:rPr>
                <w:rFonts w:eastAsiaTheme="minorEastAsia" w:cstheme="minorBidi"/>
                <w:b w:val="0"/>
                <w:bCs w:val="0"/>
                <w:smallCaps/>
                <w:noProof/>
                <w:sz w:val="22"/>
                <w:szCs w:val="22"/>
                <w:lang w:val="en-IE" w:eastAsia="en-IE"/>
              </w:rPr>
              <w:tab/>
            </w:r>
            <w:r w:rsidR="001A4D42" w:rsidRPr="0030082A">
              <w:rPr>
                <w:rStyle w:val="Hyperlink"/>
                <w:noProof/>
                <w:sz w:val="22"/>
                <w:szCs w:val="22"/>
              </w:rPr>
              <w:t>Support from the Host Research Bodies (max. 5 pages)</w:t>
            </w:r>
            <w:r w:rsidR="001A4D42" w:rsidRPr="0030082A">
              <w:rPr>
                <w:noProof/>
                <w:webHidden/>
                <w:sz w:val="22"/>
                <w:szCs w:val="22"/>
              </w:rPr>
              <w:tab/>
            </w:r>
            <w:r w:rsidR="001A4D42" w:rsidRPr="0030082A">
              <w:rPr>
                <w:noProof/>
                <w:webHidden/>
                <w:sz w:val="22"/>
                <w:szCs w:val="22"/>
              </w:rPr>
              <w:fldChar w:fldCharType="begin"/>
            </w:r>
            <w:r w:rsidR="001A4D42" w:rsidRPr="0030082A">
              <w:rPr>
                <w:noProof/>
                <w:webHidden/>
                <w:sz w:val="22"/>
                <w:szCs w:val="22"/>
              </w:rPr>
              <w:instrText xml:space="preserve"> PAGEREF _Toc473641500 \h </w:instrText>
            </w:r>
            <w:r w:rsidR="001A4D42" w:rsidRPr="0030082A">
              <w:rPr>
                <w:noProof/>
                <w:webHidden/>
                <w:sz w:val="22"/>
                <w:szCs w:val="22"/>
              </w:rPr>
            </w:r>
            <w:r w:rsidR="001A4D42" w:rsidRPr="0030082A">
              <w:rPr>
                <w:noProof/>
                <w:webHidden/>
                <w:sz w:val="22"/>
                <w:szCs w:val="22"/>
              </w:rPr>
              <w:fldChar w:fldCharType="separate"/>
            </w:r>
            <w:r w:rsidR="00296B8F">
              <w:rPr>
                <w:noProof/>
                <w:webHidden/>
                <w:sz w:val="22"/>
                <w:szCs w:val="22"/>
              </w:rPr>
              <w:t>4</w:t>
            </w:r>
            <w:r w:rsidR="001A4D42" w:rsidRPr="0030082A">
              <w:rPr>
                <w:noProof/>
                <w:webHidden/>
                <w:sz w:val="22"/>
                <w:szCs w:val="22"/>
              </w:rPr>
              <w:fldChar w:fldCharType="end"/>
            </w:r>
          </w:hyperlink>
        </w:p>
        <w:p w:rsidR="001A4D42" w:rsidRPr="0030082A" w:rsidRDefault="0016671F" w:rsidP="001A4D42">
          <w:pPr>
            <w:pStyle w:val="TOC2"/>
            <w:tabs>
              <w:tab w:val="left" w:pos="440"/>
              <w:tab w:val="right" w:leader="dot" w:pos="9725"/>
            </w:tabs>
            <w:spacing w:line="276" w:lineRule="auto"/>
            <w:jc w:val="both"/>
            <w:rPr>
              <w:rFonts w:eastAsiaTheme="minorEastAsia" w:cstheme="minorBidi"/>
              <w:b w:val="0"/>
              <w:bCs w:val="0"/>
              <w:smallCaps/>
              <w:noProof/>
              <w:sz w:val="22"/>
              <w:szCs w:val="22"/>
              <w:lang w:val="en-IE" w:eastAsia="en-IE"/>
            </w:rPr>
          </w:pPr>
          <w:hyperlink w:anchor="_Toc473641501" w:history="1">
            <w:r w:rsidR="001A4D42" w:rsidRPr="0030082A">
              <w:rPr>
                <w:rStyle w:val="Hyperlink"/>
                <w:noProof/>
                <w:sz w:val="22"/>
                <w:szCs w:val="22"/>
              </w:rPr>
              <w:t>5.</w:t>
            </w:r>
            <w:r w:rsidR="001A4D42" w:rsidRPr="0030082A">
              <w:rPr>
                <w:rFonts w:eastAsiaTheme="minorEastAsia" w:cstheme="minorBidi"/>
                <w:b w:val="0"/>
                <w:bCs w:val="0"/>
                <w:smallCaps/>
                <w:noProof/>
                <w:sz w:val="22"/>
                <w:szCs w:val="22"/>
                <w:lang w:val="en-IE" w:eastAsia="en-IE"/>
              </w:rPr>
              <w:tab/>
            </w:r>
            <w:r w:rsidR="001A4D42" w:rsidRPr="0030082A">
              <w:rPr>
                <w:rStyle w:val="Hyperlink"/>
                <w:noProof/>
                <w:sz w:val="22"/>
                <w:szCs w:val="22"/>
              </w:rPr>
              <w:t>Strategy (max. 5 pages)</w:t>
            </w:r>
            <w:r w:rsidR="001A4D42" w:rsidRPr="0030082A">
              <w:rPr>
                <w:noProof/>
                <w:webHidden/>
                <w:sz w:val="22"/>
                <w:szCs w:val="22"/>
              </w:rPr>
              <w:tab/>
            </w:r>
            <w:r w:rsidR="001A4D42" w:rsidRPr="0030082A">
              <w:rPr>
                <w:noProof/>
                <w:webHidden/>
                <w:sz w:val="22"/>
                <w:szCs w:val="22"/>
              </w:rPr>
              <w:fldChar w:fldCharType="begin"/>
            </w:r>
            <w:r w:rsidR="001A4D42" w:rsidRPr="0030082A">
              <w:rPr>
                <w:noProof/>
                <w:webHidden/>
                <w:sz w:val="22"/>
                <w:szCs w:val="22"/>
              </w:rPr>
              <w:instrText xml:space="preserve"> PAGEREF _Toc473641501 \h </w:instrText>
            </w:r>
            <w:r w:rsidR="001A4D42" w:rsidRPr="0030082A">
              <w:rPr>
                <w:noProof/>
                <w:webHidden/>
                <w:sz w:val="22"/>
                <w:szCs w:val="22"/>
              </w:rPr>
            </w:r>
            <w:r w:rsidR="001A4D42" w:rsidRPr="0030082A">
              <w:rPr>
                <w:noProof/>
                <w:webHidden/>
                <w:sz w:val="22"/>
                <w:szCs w:val="22"/>
              </w:rPr>
              <w:fldChar w:fldCharType="separate"/>
            </w:r>
            <w:r w:rsidR="00296B8F">
              <w:rPr>
                <w:noProof/>
                <w:webHidden/>
                <w:sz w:val="22"/>
                <w:szCs w:val="22"/>
              </w:rPr>
              <w:t>4</w:t>
            </w:r>
            <w:r w:rsidR="001A4D42" w:rsidRPr="0030082A">
              <w:rPr>
                <w:noProof/>
                <w:webHidden/>
                <w:sz w:val="22"/>
                <w:szCs w:val="22"/>
              </w:rPr>
              <w:fldChar w:fldCharType="end"/>
            </w:r>
          </w:hyperlink>
        </w:p>
        <w:p w:rsidR="001A4D42" w:rsidRPr="0030082A" w:rsidRDefault="0016671F" w:rsidP="001A4D42">
          <w:pPr>
            <w:pStyle w:val="TOC2"/>
            <w:tabs>
              <w:tab w:val="left" w:pos="440"/>
              <w:tab w:val="right" w:leader="dot" w:pos="9725"/>
            </w:tabs>
            <w:spacing w:line="276" w:lineRule="auto"/>
            <w:jc w:val="both"/>
            <w:rPr>
              <w:rFonts w:eastAsiaTheme="minorEastAsia" w:cstheme="minorBidi"/>
              <w:b w:val="0"/>
              <w:bCs w:val="0"/>
              <w:smallCaps/>
              <w:noProof/>
              <w:sz w:val="22"/>
              <w:szCs w:val="22"/>
              <w:lang w:val="en-IE" w:eastAsia="en-IE"/>
            </w:rPr>
          </w:pPr>
          <w:hyperlink w:anchor="_Toc473641502" w:history="1">
            <w:r w:rsidR="001A4D42" w:rsidRPr="0030082A">
              <w:rPr>
                <w:rStyle w:val="Hyperlink"/>
                <w:noProof/>
                <w:sz w:val="22"/>
                <w:szCs w:val="22"/>
              </w:rPr>
              <w:t>6.</w:t>
            </w:r>
            <w:r w:rsidR="001A4D42" w:rsidRPr="0030082A">
              <w:rPr>
                <w:rFonts w:eastAsiaTheme="minorEastAsia" w:cstheme="minorBidi"/>
                <w:b w:val="0"/>
                <w:bCs w:val="0"/>
                <w:smallCaps/>
                <w:noProof/>
                <w:sz w:val="22"/>
                <w:szCs w:val="22"/>
                <w:lang w:val="en-IE" w:eastAsia="en-IE"/>
              </w:rPr>
              <w:tab/>
            </w:r>
            <w:r w:rsidR="001A4D42" w:rsidRPr="0030082A">
              <w:rPr>
                <w:rStyle w:val="Hyperlink"/>
                <w:noProof/>
                <w:sz w:val="22"/>
                <w:szCs w:val="22"/>
              </w:rPr>
              <w:t>Research Programme (max. 30 pages exclusive of references)</w:t>
            </w:r>
            <w:r w:rsidR="001A4D42" w:rsidRPr="0030082A">
              <w:rPr>
                <w:noProof/>
                <w:webHidden/>
                <w:sz w:val="22"/>
                <w:szCs w:val="22"/>
              </w:rPr>
              <w:tab/>
            </w:r>
            <w:r w:rsidR="001A4D42" w:rsidRPr="0030082A">
              <w:rPr>
                <w:noProof/>
                <w:webHidden/>
                <w:sz w:val="22"/>
                <w:szCs w:val="22"/>
              </w:rPr>
              <w:fldChar w:fldCharType="begin"/>
            </w:r>
            <w:r w:rsidR="001A4D42" w:rsidRPr="0030082A">
              <w:rPr>
                <w:noProof/>
                <w:webHidden/>
                <w:sz w:val="22"/>
                <w:szCs w:val="22"/>
              </w:rPr>
              <w:instrText xml:space="preserve"> PAGEREF _Toc473641502 \h </w:instrText>
            </w:r>
            <w:r w:rsidR="001A4D42" w:rsidRPr="0030082A">
              <w:rPr>
                <w:noProof/>
                <w:webHidden/>
                <w:sz w:val="22"/>
                <w:szCs w:val="22"/>
              </w:rPr>
            </w:r>
            <w:r w:rsidR="001A4D42" w:rsidRPr="0030082A">
              <w:rPr>
                <w:noProof/>
                <w:webHidden/>
                <w:sz w:val="22"/>
                <w:szCs w:val="22"/>
              </w:rPr>
              <w:fldChar w:fldCharType="separate"/>
            </w:r>
            <w:r w:rsidR="00296B8F">
              <w:rPr>
                <w:noProof/>
                <w:webHidden/>
                <w:sz w:val="22"/>
                <w:szCs w:val="22"/>
              </w:rPr>
              <w:t>5</w:t>
            </w:r>
            <w:r w:rsidR="001A4D42" w:rsidRPr="0030082A">
              <w:rPr>
                <w:noProof/>
                <w:webHidden/>
                <w:sz w:val="22"/>
                <w:szCs w:val="22"/>
              </w:rPr>
              <w:fldChar w:fldCharType="end"/>
            </w:r>
          </w:hyperlink>
        </w:p>
        <w:p w:rsidR="001A4D42" w:rsidRPr="0030082A" w:rsidRDefault="0016671F" w:rsidP="001A4D42">
          <w:pPr>
            <w:pStyle w:val="TOC2"/>
            <w:tabs>
              <w:tab w:val="left" w:pos="440"/>
              <w:tab w:val="right" w:leader="dot" w:pos="9725"/>
            </w:tabs>
            <w:spacing w:line="276" w:lineRule="auto"/>
            <w:jc w:val="both"/>
            <w:rPr>
              <w:rFonts w:eastAsiaTheme="minorEastAsia" w:cstheme="minorBidi"/>
              <w:b w:val="0"/>
              <w:bCs w:val="0"/>
              <w:smallCaps/>
              <w:noProof/>
              <w:sz w:val="22"/>
              <w:szCs w:val="22"/>
              <w:lang w:val="en-IE" w:eastAsia="en-IE"/>
            </w:rPr>
          </w:pPr>
          <w:hyperlink w:anchor="_Toc473641503" w:history="1">
            <w:r w:rsidR="001A4D42" w:rsidRPr="0030082A">
              <w:rPr>
                <w:rStyle w:val="Hyperlink"/>
                <w:noProof/>
                <w:sz w:val="22"/>
                <w:szCs w:val="22"/>
              </w:rPr>
              <w:t>7.</w:t>
            </w:r>
            <w:r w:rsidR="001A4D42" w:rsidRPr="0030082A">
              <w:rPr>
                <w:rFonts w:eastAsiaTheme="minorEastAsia" w:cstheme="minorBidi"/>
                <w:b w:val="0"/>
                <w:bCs w:val="0"/>
                <w:smallCaps/>
                <w:noProof/>
                <w:sz w:val="22"/>
                <w:szCs w:val="22"/>
                <w:lang w:val="en-IE" w:eastAsia="en-IE"/>
              </w:rPr>
              <w:tab/>
            </w:r>
            <w:r w:rsidR="001A4D42" w:rsidRPr="0030082A">
              <w:rPr>
                <w:rStyle w:val="Hyperlink"/>
                <w:noProof/>
                <w:sz w:val="22"/>
                <w:szCs w:val="22"/>
              </w:rPr>
              <w:t>Business Plan (max. 15 pages)</w:t>
            </w:r>
            <w:r w:rsidR="001A4D42" w:rsidRPr="0030082A">
              <w:rPr>
                <w:noProof/>
                <w:webHidden/>
                <w:sz w:val="22"/>
                <w:szCs w:val="22"/>
              </w:rPr>
              <w:tab/>
            </w:r>
            <w:r w:rsidR="001A4D42" w:rsidRPr="0030082A">
              <w:rPr>
                <w:noProof/>
                <w:webHidden/>
                <w:sz w:val="22"/>
                <w:szCs w:val="22"/>
              </w:rPr>
              <w:fldChar w:fldCharType="begin"/>
            </w:r>
            <w:r w:rsidR="001A4D42" w:rsidRPr="0030082A">
              <w:rPr>
                <w:noProof/>
                <w:webHidden/>
                <w:sz w:val="22"/>
                <w:szCs w:val="22"/>
              </w:rPr>
              <w:instrText xml:space="preserve"> PAGEREF _Toc473641503 \h </w:instrText>
            </w:r>
            <w:r w:rsidR="001A4D42" w:rsidRPr="0030082A">
              <w:rPr>
                <w:noProof/>
                <w:webHidden/>
                <w:sz w:val="22"/>
                <w:szCs w:val="22"/>
              </w:rPr>
            </w:r>
            <w:r w:rsidR="001A4D42" w:rsidRPr="0030082A">
              <w:rPr>
                <w:noProof/>
                <w:webHidden/>
                <w:sz w:val="22"/>
                <w:szCs w:val="22"/>
              </w:rPr>
              <w:fldChar w:fldCharType="separate"/>
            </w:r>
            <w:r w:rsidR="00296B8F">
              <w:rPr>
                <w:noProof/>
                <w:webHidden/>
                <w:sz w:val="22"/>
                <w:szCs w:val="22"/>
              </w:rPr>
              <w:t>5</w:t>
            </w:r>
            <w:r w:rsidR="001A4D42" w:rsidRPr="0030082A">
              <w:rPr>
                <w:noProof/>
                <w:webHidden/>
                <w:sz w:val="22"/>
                <w:szCs w:val="22"/>
              </w:rPr>
              <w:fldChar w:fldCharType="end"/>
            </w:r>
          </w:hyperlink>
        </w:p>
        <w:p w:rsidR="001A4D42" w:rsidRPr="0030082A" w:rsidRDefault="001A4D42" w:rsidP="001A4D42">
          <w:pPr>
            <w:pStyle w:val="TOC2"/>
            <w:tabs>
              <w:tab w:val="right" w:leader="dot" w:pos="9725"/>
            </w:tabs>
            <w:spacing w:line="276" w:lineRule="auto"/>
            <w:jc w:val="both"/>
            <w:rPr>
              <w:rFonts w:eastAsiaTheme="minorEastAsia" w:cstheme="minorBidi"/>
              <w:b w:val="0"/>
              <w:bCs w:val="0"/>
              <w:smallCaps/>
              <w:noProof/>
              <w:sz w:val="22"/>
              <w:szCs w:val="22"/>
              <w:lang w:val="en-IE" w:eastAsia="en-IE"/>
            </w:rPr>
          </w:pPr>
          <w:r w:rsidRPr="0030082A">
            <w:rPr>
              <w:noProof/>
              <w:sz w:val="22"/>
              <w:szCs w:val="22"/>
            </w:rPr>
            <w:t xml:space="preserve">8.       </w:t>
          </w:r>
          <w:hyperlink w:anchor="_Toc473641504" w:history="1">
            <w:r w:rsidRPr="0030082A">
              <w:rPr>
                <w:rStyle w:val="Hyperlink"/>
                <w:noProof/>
                <w:sz w:val="22"/>
                <w:szCs w:val="22"/>
              </w:rPr>
              <w:t>SFI Budget Request and Justification (max. 10 pages)</w:t>
            </w:r>
            <w:r w:rsidRPr="0030082A">
              <w:rPr>
                <w:noProof/>
                <w:webHidden/>
                <w:sz w:val="22"/>
                <w:szCs w:val="22"/>
              </w:rPr>
              <w:tab/>
            </w:r>
            <w:r w:rsidRPr="0030082A">
              <w:rPr>
                <w:noProof/>
                <w:webHidden/>
                <w:sz w:val="22"/>
                <w:szCs w:val="22"/>
              </w:rPr>
              <w:fldChar w:fldCharType="begin"/>
            </w:r>
            <w:r w:rsidRPr="0030082A">
              <w:rPr>
                <w:noProof/>
                <w:webHidden/>
                <w:sz w:val="22"/>
                <w:szCs w:val="22"/>
              </w:rPr>
              <w:instrText xml:space="preserve"> PAGEREF _Toc473641504 \h </w:instrText>
            </w:r>
            <w:r w:rsidRPr="0030082A">
              <w:rPr>
                <w:noProof/>
                <w:webHidden/>
                <w:sz w:val="22"/>
                <w:szCs w:val="22"/>
              </w:rPr>
            </w:r>
            <w:r w:rsidRPr="0030082A">
              <w:rPr>
                <w:noProof/>
                <w:webHidden/>
                <w:sz w:val="22"/>
                <w:szCs w:val="22"/>
              </w:rPr>
              <w:fldChar w:fldCharType="separate"/>
            </w:r>
            <w:r w:rsidR="00296B8F">
              <w:rPr>
                <w:noProof/>
                <w:webHidden/>
                <w:sz w:val="22"/>
                <w:szCs w:val="22"/>
              </w:rPr>
              <w:t>9</w:t>
            </w:r>
            <w:r w:rsidRPr="0030082A">
              <w:rPr>
                <w:noProof/>
                <w:webHidden/>
                <w:sz w:val="22"/>
                <w:szCs w:val="22"/>
              </w:rPr>
              <w:fldChar w:fldCharType="end"/>
            </w:r>
          </w:hyperlink>
        </w:p>
        <w:p w:rsidR="001A4D42" w:rsidRPr="0030082A" w:rsidRDefault="0016671F" w:rsidP="001A4D42">
          <w:pPr>
            <w:pStyle w:val="TOC2"/>
            <w:tabs>
              <w:tab w:val="left" w:pos="440"/>
              <w:tab w:val="right" w:leader="dot" w:pos="9725"/>
            </w:tabs>
            <w:spacing w:line="276" w:lineRule="auto"/>
            <w:jc w:val="both"/>
            <w:rPr>
              <w:rFonts w:eastAsiaTheme="minorEastAsia" w:cstheme="minorBidi"/>
              <w:b w:val="0"/>
              <w:bCs w:val="0"/>
              <w:smallCaps/>
              <w:noProof/>
              <w:sz w:val="22"/>
              <w:szCs w:val="22"/>
              <w:lang w:val="en-IE" w:eastAsia="en-IE"/>
            </w:rPr>
          </w:pPr>
          <w:hyperlink w:anchor="_Toc473641505" w:history="1">
            <w:r w:rsidR="001A4D42" w:rsidRPr="0030082A">
              <w:rPr>
                <w:rStyle w:val="Hyperlink"/>
                <w:noProof/>
                <w:sz w:val="22"/>
                <w:szCs w:val="22"/>
              </w:rPr>
              <w:t>9.</w:t>
            </w:r>
            <w:r w:rsidR="001A4D42" w:rsidRPr="0030082A">
              <w:rPr>
                <w:rFonts w:eastAsiaTheme="minorEastAsia" w:cstheme="minorBidi"/>
                <w:b w:val="0"/>
                <w:bCs w:val="0"/>
                <w:smallCaps/>
                <w:noProof/>
                <w:sz w:val="22"/>
                <w:szCs w:val="22"/>
                <w:lang w:val="en-IE" w:eastAsia="en-IE"/>
              </w:rPr>
              <w:tab/>
            </w:r>
            <w:r w:rsidR="001A4D42" w:rsidRPr="0030082A">
              <w:rPr>
                <w:rStyle w:val="Hyperlink"/>
                <w:noProof/>
                <w:sz w:val="22"/>
                <w:szCs w:val="22"/>
              </w:rPr>
              <w:t>Commercialisation Plan (max. 10 pages)</w:t>
            </w:r>
            <w:r w:rsidR="001A4D42" w:rsidRPr="0030082A">
              <w:rPr>
                <w:noProof/>
                <w:webHidden/>
                <w:sz w:val="22"/>
                <w:szCs w:val="22"/>
              </w:rPr>
              <w:tab/>
            </w:r>
            <w:r w:rsidR="001A4D42" w:rsidRPr="0030082A">
              <w:rPr>
                <w:noProof/>
                <w:webHidden/>
                <w:sz w:val="22"/>
                <w:szCs w:val="22"/>
              </w:rPr>
              <w:fldChar w:fldCharType="begin"/>
            </w:r>
            <w:r w:rsidR="001A4D42" w:rsidRPr="0030082A">
              <w:rPr>
                <w:noProof/>
                <w:webHidden/>
                <w:sz w:val="22"/>
                <w:szCs w:val="22"/>
              </w:rPr>
              <w:instrText xml:space="preserve"> PAGEREF _Toc473641505 \h </w:instrText>
            </w:r>
            <w:r w:rsidR="001A4D42" w:rsidRPr="0030082A">
              <w:rPr>
                <w:noProof/>
                <w:webHidden/>
                <w:sz w:val="22"/>
                <w:szCs w:val="22"/>
              </w:rPr>
            </w:r>
            <w:r w:rsidR="001A4D42" w:rsidRPr="0030082A">
              <w:rPr>
                <w:noProof/>
                <w:webHidden/>
                <w:sz w:val="22"/>
                <w:szCs w:val="22"/>
              </w:rPr>
              <w:fldChar w:fldCharType="separate"/>
            </w:r>
            <w:r w:rsidR="00296B8F">
              <w:rPr>
                <w:noProof/>
                <w:webHidden/>
                <w:sz w:val="22"/>
                <w:szCs w:val="22"/>
              </w:rPr>
              <w:t>11</w:t>
            </w:r>
            <w:r w:rsidR="001A4D42" w:rsidRPr="0030082A">
              <w:rPr>
                <w:noProof/>
                <w:webHidden/>
                <w:sz w:val="22"/>
                <w:szCs w:val="22"/>
              </w:rPr>
              <w:fldChar w:fldCharType="end"/>
            </w:r>
          </w:hyperlink>
        </w:p>
        <w:p w:rsidR="001A4D42" w:rsidRPr="0030082A" w:rsidRDefault="0016671F" w:rsidP="001A4D42">
          <w:pPr>
            <w:pStyle w:val="TOC2"/>
            <w:tabs>
              <w:tab w:val="left" w:pos="440"/>
              <w:tab w:val="right" w:leader="dot" w:pos="9725"/>
            </w:tabs>
            <w:spacing w:line="276" w:lineRule="auto"/>
            <w:jc w:val="both"/>
            <w:rPr>
              <w:rFonts w:eastAsiaTheme="minorEastAsia" w:cstheme="minorBidi"/>
              <w:b w:val="0"/>
              <w:bCs w:val="0"/>
              <w:smallCaps/>
              <w:noProof/>
              <w:sz w:val="22"/>
              <w:szCs w:val="22"/>
              <w:lang w:val="en-IE" w:eastAsia="en-IE"/>
            </w:rPr>
          </w:pPr>
          <w:hyperlink w:anchor="_Toc473641506" w:history="1">
            <w:r w:rsidR="001A4D42" w:rsidRPr="0030082A">
              <w:rPr>
                <w:rStyle w:val="Hyperlink"/>
                <w:noProof/>
                <w:sz w:val="22"/>
                <w:szCs w:val="22"/>
              </w:rPr>
              <w:t>10.</w:t>
            </w:r>
            <w:r w:rsidR="001A4D42" w:rsidRPr="0030082A">
              <w:rPr>
                <w:rFonts w:eastAsiaTheme="minorEastAsia" w:cstheme="minorBidi"/>
                <w:b w:val="0"/>
                <w:bCs w:val="0"/>
                <w:smallCaps/>
                <w:noProof/>
                <w:sz w:val="22"/>
                <w:szCs w:val="22"/>
                <w:lang w:val="en-IE" w:eastAsia="en-IE"/>
              </w:rPr>
              <w:tab/>
            </w:r>
            <w:r w:rsidR="001A4D42" w:rsidRPr="0030082A">
              <w:rPr>
                <w:rStyle w:val="Hyperlink"/>
                <w:noProof/>
                <w:sz w:val="22"/>
                <w:szCs w:val="22"/>
              </w:rPr>
              <w:t>Impact Statement (max. 15 pages)</w:t>
            </w:r>
            <w:r w:rsidR="001A4D42" w:rsidRPr="0030082A">
              <w:rPr>
                <w:noProof/>
                <w:webHidden/>
                <w:sz w:val="22"/>
                <w:szCs w:val="22"/>
              </w:rPr>
              <w:tab/>
            </w:r>
            <w:r w:rsidR="001A4D42" w:rsidRPr="0030082A">
              <w:rPr>
                <w:noProof/>
                <w:webHidden/>
                <w:sz w:val="22"/>
                <w:szCs w:val="22"/>
              </w:rPr>
              <w:fldChar w:fldCharType="begin"/>
            </w:r>
            <w:r w:rsidR="001A4D42" w:rsidRPr="0030082A">
              <w:rPr>
                <w:noProof/>
                <w:webHidden/>
                <w:sz w:val="22"/>
                <w:szCs w:val="22"/>
              </w:rPr>
              <w:instrText xml:space="preserve"> PAGEREF _Toc473641506 \h </w:instrText>
            </w:r>
            <w:r w:rsidR="001A4D42" w:rsidRPr="0030082A">
              <w:rPr>
                <w:noProof/>
                <w:webHidden/>
                <w:sz w:val="22"/>
                <w:szCs w:val="22"/>
              </w:rPr>
            </w:r>
            <w:r w:rsidR="001A4D42" w:rsidRPr="0030082A">
              <w:rPr>
                <w:noProof/>
                <w:webHidden/>
                <w:sz w:val="22"/>
                <w:szCs w:val="22"/>
              </w:rPr>
              <w:fldChar w:fldCharType="separate"/>
            </w:r>
            <w:r w:rsidR="00296B8F">
              <w:rPr>
                <w:noProof/>
                <w:webHidden/>
                <w:sz w:val="22"/>
                <w:szCs w:val="22"/>
              </w:rPr>
              <w:t>11</w:t>
            </w:r>
            <w:r w:rsidR="001A4D42" w:rsidRPr="0030082A">
              <w:rPr>
                <w:noProof/>
                <w:webHidden/>
                <w:sz w:val="22"/>
                <w:szCs w:val="22"/>
              </w:rPr>
              <w:fldChar w:fldCharType="end"/>
            </w:r>
          </w:hyperlink>
        </w:p>
        <w:p w:rsidR="001A4D42" w:rsidRPr="0030082A" w:rsidRDefault="0016671F" w:rsidP="001A4D42">
          <w:pPr>
            <w:pStyle w:val="TOC2"/>
            <w:tabs>
              <w:tab w:val="left" w:pos="660"/>
              <w:tab w:val="right" w:leader="dot" w:pos="9725"/>
            </w:tabs>
            <w:spacing w:line="276" w:lineRule="auto"/>
            <w:jc w:val="both"/>
            <w:rPr>
              <w:rFonts w:eastAsiaTheme="minorEastAsia" w:cstheme="minorBidi"/>
              <w:b w:val="0"/>
              <w:bCs w:val="0"/>
              <w:smallCaps/>
              <w:noProof/>
              <w:sz w:val="22"/>
              <w:szCs w:val="22"/>
              <w:lang w:val="en-IE" w:eastAsia="en-IE"/>
            </w:rPr>
          </w:pPr>
          <w:hyperlink w:anchor="_Toc473641507" w:history="1">
            <w:r w:rsidR="001A4D42" w:rsidRPr="0030082A">
              <w:rPr>
                <w:rStyle w:val="Hyperlink"/>
                <w:noProof/>
                <w:sz w:val="22"/>
                <w:szCs w:val="22"/>
              </w:rPr>
              <w:t>11.</w:t>
            </w:r>
            <w:r w:rsidR="001A4D42" w:rsidRPr="0030082A">
              <w:rPr>
                <w:rFonts w:eastAsiaTheme="minorEastAsia" w:cstheme="minorBidi"/>
                <w:b w:val="0"/>
                <w:bCs w:val="0"/>
                <w:smallCaps/>
                <w:noProof/>
                <w:sz w:val="22"/>
                <w:szCs w:val="22"/>
                <w:lang w:val="en-IE" w:eastAsia="en-IE"/>
              </w:rPr>
              <w:tab/>
            </w:r>
            <w:r w:rsidR="001A4D42" w:rsidRPr="0030082A">
              <w:rPr>
                <w:rStyle w:val="Hyperlink"/>
                <w:noProof/>
                <w:sz w:val="22"/>
                <w:szCs w:val="22"/>
              </w:rPr>
              <w:t>Industry Partner Overview</w:t>
            </w:r>
            <w:r w:rsidR="001A4D42" w:rsidRPr="0030082A">
              <w:rPr>
                <w:noProof/>
                <w:webHidden/>
                <w:sz w:val="22"/>
                <w:szCs w:val="22"/>
              </w:rPr>
              <w:tab/>
            </w:r>
            <w:r w:rsidR="001A4D42" w:rsidRPr="0030082A">
              <w:rPr>
                <w:noProof/>
                <w:webHidden/>
                <w:sz w:val="22"/>
                <w:szCs w:val="22"/>
              </w:rPr>
              <w:fldChar w:fldCharType="begin"/>
            </w:r>
            <w:r w:rsidR="001A4D42" w:rsidRPr="0030082A">
              <w:rPr>
                <w:noProof/>
                <w:webHidden/>
                <w:sz w:val="22"/>
                <w:szCs w:val="22"/>
              </w:rPr>
              <w:instrText xml:space="preserve"> PAGEREF _Toc473641507 \h </w:instrText>
            </w:r>
            <w:r w:rsidR="001A4D42" w:rsidRPr="0030082A">
              <w:rPr>
                <w:noProof/>
                <w:webHidden/>
                <w:sz w:val="22"/>
                <w:szCs w:val="22"/>
              </w:rPr>
            </w:r>
            <w:r w:rsidR="001A4D42" w:rsidRPr="0030082A">
              <w:rPr>
                <w:noProof/>
                <w:webHidden/>
                <w:sz w:val="22"/>
                <w:szCs w:val="22"/>
              </w:rPr>
              <w:fldChar w:fldCharType="separate"/>
            </w:r>
            <w:r w:rsidR="00296B8F">
              <w:rPr>
                <w:noProof/>
                <w:webHidden/>
                <w:sz w:val="22"/>
                <w:szCs w:val="22"/>
              </w:rPr>
              <w:t>12</w:t>
            </w:r>
            <w:r w:rsidR="001A4D42" w:rsidRPr="0030082A">
              <w:rPr>
                <w:noProof/>
                <w:webHidden/>
                <w:sz w:val="22"/>
                <w:szCs w:val="22"/>
              </w:rPr>
              <w:fldChar w:fldCharType="end"/>
            </w:r>
          </w:hyperlink>
        </w:p>
        <w:p w:rsidR="001A4D42" w:rsidRPr="0030082A" w:rsidRDefault="0016671F" w:rsidP="001A4D42">
          <w:pPr>
            <w:pStyle w:val="TOC2"/>
            <w:tabs>
              <w:tab w:val="left" w:pos="660"/>
              <w:tab w:val="right" w:leader="dot" w:pos="9725"/>
            </w:tabs>
            <w:spacing w:line="276" w:lineRule="auto"/>
            <w:jc w:val="both"/>
            <w:rPr>
              <w:rFonts w:eastAsiaTheme="minorEastAsia" w:cstheme="minorBidi"/>
              <w:b w:val="0"/>
              <w:bCs w:val="0"/>
              <w:smallCaps/>
              <w:noProof/>
              <w:sz w:val="22"/>
              <w:szCs w:val="22"/>
              <w:lang w:val="en-IE" w:eastAsia="en-IE"/>
            </w:rPr>
          </w:pPr>
          <w:hyperlink w:anchor="_Toc473641508" w:history="1">
            <w:r w:rsidR="001A4D42" w:rsidRPr="0030082A">
              <w:rPr>
                <w:rStyle w:val="Hyperlink"/>
                <w:noProof/>
                <w:sz w:val="22"/>
                <w:szCs w:val="22"/>
              </w:rPr>
              <w:t>12.</w:t>
            </w:r>
            <w:r w:rsidR="001A4D42" w:rsidRPr="0030082A">
              <w:rPr>
                <w:rFonts w:eastAsiaTheme="minorEastAsia" w:cstheme="minorBidi"/>
                <w:b w:val="0"/>
                <w:bCs w:val="0"/>
                <w:smallCaps/>
                <w:noProof/>
                <w:sz w:val="22"/>
                <w:szCs w:val="22"/>
                <w:lang w:val="en-IE" w:eastAsia="en-IE"/>
              </w:rPr>
              <w:tab/>
            </w:r>
            <w:r w:rsidR="001A4D42" w:rsidRPr="0030082A">
              <w:rPr>
                <w:rStyle w:val="Hyperlink"/>
                <w:noProof/>
                <w:sz w:val="22"/>
                <w:szCs w:val="22"/>
              </w:rPr>
              <w:t>KPIs (max. 5 pages)</w:t>
            </w:r>
            <w:r w:rsidR="001A4D42" w:rsidRPr="0030082A">
              <w:rPr>
                <w:noProof/>
                <w:webHidden/>
                <w:sz w:val="22"/>
                <w:szCs w:val="22"/>
              </w:rPr>
              <w:tab/>
            </w:r>
            <w:r w:rsidR="001A4D42" w:rsidRPr="0030082A">
              <w:rPr>
                <w:noProof/>
                <w:webHidden/>
                <w:sz w:val="22"/>
                <w:szCs w:val="22"/>
              </w:rPr>
              <w:fldChar w:fldCharType="begin"/>
            </w:r>
            <w:r w:rsidR="001A4D42" w:rsidRPr="0030082A">
              <w:rPr>
                <w:noProof/>
                <w:webHidden/>
                <w:sz w:val="22"/>
                <w:szCs w:val="22"/>
              </w:rPr>
              <w:instrText xml:space="preserve"> PAGEREF _Toc473641508 \h </w:instrText>
            </w:r>
            <w:r w:rsidR="001A4D42" w:rsidRPr="0030082A">
              <w:rPr>
                <w:noProof/>
                <w:webHidden/>
                <w:sz w:val="22"/>
                <w:szCs w:val="22"/>
              </w:rPr>
            </w:r>
            <w:r w:rsidR="001A4D42" w:rsidRPr="0030082A">
              <w:rPr>
                <w:noProof/>
                <w:webHidden/>
                <w:sz w:val="22"/>
                <w:szCs w:val="22"/>
              </w:rPr>
              <w:fldChar w:fldCharType="separate"/>
            </w:r>
            <w:r w:rsidR="00296B8F">
              <w:rPr>
                <w:noProof/>
                <w:webHidden/>
                <w:sz w:val="22"/>
                <w:szCs w:val="22"/>
              </w:rPr>
              <w:t>12</w:t>
            </w:r>
            <w:r w:rsidR="001A4D42" w:rsidRPr="0030082A">
              <w:rPr>
                <w:noProof/>
                <w:webHidden/>
                <w:sz w:val="22"/>
                <w:szCs w:val="22"/>
              </w:rPr>
              <w:fldChar w:fldCharType="end"/>
            </w:r>
          </w:hyperlink>
        </w:p>
        <w:p w:rsidR="001A4D42" w:rsidRPr="0030082A" w:rsidRDefault="0016671F" w:rsidP="001A4D42">
          <w:pPr>
            <w:pStyle w:val="TOC2"/>
            <w:tabs>
              <w:tab w:val="left" w:pos="660"/>
              <w:tab w:val="right" w:leader="dot" w:pos="9725"/>
            </w:tabs>
            <w:spacing w:line="276" w:lineRule="auto"/>
            <w:jc w:val="both"/>
            <w:rPr>
              <w:rFonts w:eastAsiaTheme="minorEastAsia" w:cstheme="minorBidi"/>
              <w:b w:val="0"/>
              <w:bCs w:val="0"/>
              <w:smallCaps/>
              <w:noProof/>
              <w:sz w:val="22"/>
              <w:szCs w:val="22"/>
              <w:lang w:val="en-IE" w:eastAsia="en-IE"/>
            </w:rPr>
          </w:pPr>
          <w:hyperlink w:anchor="_Toc473641509" w:history="1">
            <w:r w:rsidR="001A4D42" w:rsidRPr="0030082A">
              <w:rPr>
                <w:rStyle w:val="Hyperlink"/>
                <w:noProof/>
                <w:sz w:val="22"/>
                <w:szCs w:val="22"/>
              </w:rPr>
              <w:t>13.</w:t>
            </w:r>
            <w:r w:rsidR="001A4D42" w:rsidRPr="0030082A">
              <w:rPr>
                <w:rFonts w:eastAsiaTheme="minorEastAsia" w:cstheme="minorBidi"/>
                <w:b w:val="0"/>
                <w:bCs w:val="0"/>
                <w:smallCaps/>
                <w:noProof/>
                <w:sz w:val="22"/>
                <w:szCs w:val="22"/>
                <w:lang w:val="en-IE" w:eastAsia="en-IE"/>
              </w:rPr>
              <w:tab/>
            </w:r>
            <w:r w:rsidR="001A4D42" w:rsidRPr="0030082A">
              <w:rPr>
                <w:rStyle w:val="Hyperlink"/>
                <w:noProof/>
                <w:sz w:val="22"/>
                <w:szCs w:val="22"/>
              </w:rPr>
              <w:t>Education and Public Engagement (max. 5 pages)</w:t>
            </w:r>
            <w:r w:rsidR="001A4D42" w:rsidRPr="0030082A">
              <w:rPr>
                <w:noProof/>
                <w:webHidden/>
                <w:sz w:val="22"/>
                <w:szCs w:val="22"/>
              </w:rPr>
              <w:tab/>
            </w:r>
            <w:r w:rsidR="001A4D42" w:rsidRPr="0030082A">
              <w:rPr>
                <w:noProof/>
                <w:webHidden/>
                <w:sz w:val="22"/>
                <w:szCs w:val="22"/>
              </w:rPr>
              <w:fldChar w:fldCharType="begin"/>
            </w:r>
            <w:r w:rsidR="001A4D42" w:rsidRPr="0030082A">
              <w:rPr>
                <w:noProof/>
                <w:webHidden/>
                <w:sz w:val="22"/>
                <w:szCs w:val="22"/>
              </w:rPr>
              <w:instrText xml:space="preserve"> PAGEREF _Toc473641509 \h </w:instrText>
            </w:r>
            <w:r w:rsidR="001A4D42" w:rsidRPr="0030082A">
              <w:rPr>
                <w:noProof/>
                <w:webHidden/>
                <w:sz w:val="22"/>
                <w:szCs w:val="22"/>
              </w:rPr>
            </w:r>
            <w:r w:rsidR="001A4D42" w:rsidRPr="0030082A">
              <w:rPr>
                <w:noProof/>
                <w:webHidden/>
                <w:sz w:val="22"/>
                <w:szCs w:val="22"/>
              </w:rPr>
              <w:fldChar w:fldCharType="separate"/>
            </w:r>
            <w:r w:rsidR="00296B8F">
              <w:rPr>
                <w:noProof/>
                <w:webHidden/>
                <w:sz w:val="22"/>
                <w:szCs w:val="22"/>
              </w:rPr>
              <w:t>12</w:t>
            </w:r>
            <w:r w:rsidR="001A4D42" w:rsidRPr="0030082A">
              <w:rPr>
                <w:noProof/>
                <w:webHidden/>
                <w:sz w:val="22"/>
                <w:szCs w:val="22"/>
              </w:rPr>
              <w:fldChar w:fldCharType="end"/>
            </w:r>
          </w:hyperlink>
        </w:p>
        <w:p w:rsidR="001A4D42" w:rsidRPr="0030082A" w:rsidRDefault="0016671F" w:rsidP="001A4D42">
          <w:pPr>
            <w:pStyle w:val="TOC2"/>
            <w:tabs>
              <w:tab w:val="left" w:pos="660"/>
              <w:tab w:val="right" w:leader="dot" w:pos="9725"/>
            </w:tabs>
            <w:spacing w:line="276" w:lineRule="auto"/>
            <w:jc w:val="both"/>
            <w:rPr>
              <w:rFonts w:eastAsiaTheme="minorEastAsia" w:cstheme="minorBidi"/>
              <w:b w:val="0"/>
              <w:bCs w:val="0"/>
              <w:smallCaps/>
              <w:noProof/>
              <w:sz w:val="22"/>
              <w:szCs w:val="22"/>
              <w:lang w:val="en-IE" w:eastAsia="en-IE"/>
            </w:rPr>
          </w:pPr>
          <w:hyperlink w:anchor="_Toc473641510" w:history="1">
            <w:r w:rsidR="001A4D42" w:rsidRPr="0030082A">
              <w:rPr>
                <w:rStyle w:val="Hyperlink"/>
                <w:noProof/>
                <w:sz w:val="22"/>
                <w:szCs w:val="22"/>
              </w:rPr>
              <w:t>14.</w:t>
            </w:r>
            <w:r w:rsidR="001A4D42" w:rsidRPr="0030082A">
              <w:rPr>
                <w:rFonts w:eastAsiaTheme="minorEastAsia" w:cstheme="minorBidi"/>
                <w:b w:val="0"/>
                <w:bCs w:val="0"/>
                <w:smallCaps/>
                <w:noProof/>
                <w:sz w:val="22"/>
                <w:szCs w:val="22"/>
                <w:lang w:val="en-IE" w:eastAsia="en-IE"/>
              </w:rPr>
              <w:tab/>
            </w:r>
            <w:r w:rsidR="001A4D42" w:rsidRPr="0030082A">
              <w:rPr>
                <w:rStyle w:val="Hyperlink"/>
                <w:noProof/>
                <w:sz w:val="22"/>
                <w:szCs w:val="22"/>
              </w:rPr>
              <w:t>Communications (max. 5 pages)</w:t>
            </w:r>
            <w:r w:rsidR="001A4D42" w:rsidRPr="0030082A">
              <w:rPr>
                <w:noProof/>
                <w:webHidden/>
                <w:sz w:val="22"/>
                <w:szCs w:val="22"/>
              </w:rPr>
              <w:tab/>
            </w:r>
            <w:r w:rsidR="001A4D42" w:rsidRPr="0030082A">
              <w:rPr>
                <w:noProof/>
                <w:webHidden/>
                <w:sz w:val="22"/>
                <w:szCs w:val="22"/>
              </w:rPr>
              <w:fldChar w:fldCharType="begin"/>
            </w:r>
            <w:r w:rsidR="001A4D42" w:rsidRPr="0030082A">
              <w:rPr>
                <w:noProof/>
                <w:webHidden/>
                <w:sz w:val="22"/>
                <w:szCs w:val="22"/>
              </w:rPr>
              <w:instrText xml:space="preserve"> PAGEREF _Toc473641510 \h </w:instrText>
            </w:r>
            <w:r w:rsidR="001A4D42" w:rsidRPr="0030082A">
              <w:rPr>
                <w:noProof/>
                <w:webHidden/>
                <w:sz w:val="22"/>
                <w:szCs w:val="22"/>
              </w:rPr>
            </w:r>
            <w:r w:rsidR="001A4D42" w:rsidRPr="0030082A">
              <w:rPr>
                <w:noProof/>
                <w:webHidden/>
                <w:sz w:val="22"/>
                <w:szCs w:val="22"/>
              </w:rPr>
              <w:fldChar w:fldCharType="separate"/>
            </w:r>
            <w:r w:rsidR="00296B8F">
              <w:rPr>
                <w:noProof/>
                <w:webHidden/>
                <w:sz w:val="22"/>
                <w:szCs w:val="22"/>
              </w:rPr>
              <w:t>12</w:t>
            </w:r>
            <w:r w:rsidR="001A4D42" w:rsidRPr="0030082A">
              <w:rPr>
                <w:noProof/>
                <w:webHidden/>
                <w:sz w:val="22"/>
                <w:szCs w:val="22"/>
              </w:rPr>
              <w:fldChar w:fldCharType="end"/>
            </w:r>
          </w:hyperlink>
        </w:p>
        <w:p w:rsidR="001A4D42" w:rsidRPr="0030082A" w:rsidRDefault="0016671F" w:rsidP="001A4D42">
          <w:pPr>
            <w:pStyle w:val="TOC2"/>
            <w:tabs>
              <w:tab w:val="left" w:pos="660"/>
              <w:tab w:val="right" w:leader="dot" w:pos="9725"/>
            </w:tabs>
            <w:spacing w:line="276" w:lineRule="auto"/>
            <w:jc w:val="both"/>
            <w:rPr>
              <w:rFonts w:eastAsiaTheme="minorEastAsia" w:cstheme="minorBidi"/>
              <w:b w:val="0"/>
              <w:bCs w:val="0"/>
              <w:smallCaps/>
              <w:noProof/>
              <w:sz w:val="22"/>
              <w:szCs w:val="22"/>
              <w:lang w:val="en-IE" w:eastAsia="en-IE"/>
            </w:rPr>
          </w:pPr>
          <w:hyperlink w:anchor="_Toc473641511" w:history="1">
            <w:r w:rsidR="001A4D42" w:rsidRPr="0030082A">
              <w:rPr>
                <w:rStyle w:val="Hyperlink"/>
                <w:noProof/>
                <w:sz w:val="22"/>
                <w:szCs w:val="22"/>
              </w:rPr>
              <w:t>15.</w:t>
            </w:r>
            <w:r w:rsidR="001A4D42" w:rsidRPr="0030082A">
              <w:rPr>
                <w:rFonts w:eastAsiaTheme="minorEastAsia" w:cstheme="minorBidi"/>
                <w:b w:val="0"/>
                <w:bCs w:val="0"/>
                <w:smallCaps/>
                <w:noProof/>
                <w:sz w:val="22"/>
                <w:szCs w:val="22"/>
                <w:lang w:val="en-IE" w:eastAsia="en-IE"/>
              </w:rPr>
              <w:tab/>
            </w:r>
            <w:r w:rsidR="001A4D42" w:rsidRPr="0030082A">
              <w:rPr>
                <w:rStyle w:val="Hyperlink"/>
                <w:noProof/>
                <w:sz w:val="22"/>
                <w:szCs w:val="22"/>
              </w:rPr>
              <w:t>Letters of Support</w:t>
            </w:r>
            <w:r w:rsidR="001A4D42" w:rsidRPr="0030082A">
              <w:rPr>
                <w:noProof/>
                <w:webHidden/>
                <w:sz w:val="22"/>
                <w:szCs w:val="22"/>
              </w:rPr>
              <w:tab/>
            </w:r>
            <w:r w:rsidR="001A4D42" w:rsidRPr="0030082A">
              <w:rPr>
                <w:noProof/>
                <w:webHidden/>
                <w:sz w:val="22"/>
                <w:szCs w:val="22"/>
              </w:rPr>
              <w:fldChar w:fldCharType="begin"/>
            </w:r>
            <w:r w:rsidR="001A4D42" w:rsidRPr="0030082A">
              <w:rPr>
                <w:noProof/>
                <w:webHidden/>
                <w:sz w:val="22"/>
                <w:szCs w:val="22"/>
              </w:rPr>
              <w:instrText xml:space="preserve"> PAGEREF _Toc473641511 \h </w:instrText>
            </w:r>
            <w:r w:rsidR="001A4D42" w:rsidRPr="0030082A">
              <w:rPr>
                <w:noProof/>
                <w:webHidden/>
                <w:sz w:val="22"/>
                <w:szCs w:val="22"/>
              </w:rPr>
            </w:r>
            <w:r w:rsidR="001A4D42" w:rsidRPr="0030082A">
              <w:rPr>
                <w:noProof/>
                <w:webHidden/>
                <w:sz w:val="22"/>
                <w:szCs w:val="22"/>
              </w:rPr>
              <w:fldChar w:fldCharType="separate"/>
            </w:r>
            <w:r w:rsidR="00296B8F">
              <w:rPr>
                <w:noProof/>
                <w:webHidden/>
                <w:sz w:val="22"/>
                <w:szCs w:val="22"/>
              </w:rPr>
              <w:t>12</w:t>
            </w:r>
            <w:r w:rsidR="001A4D42" w:rsidRPr="0030082A">
              <w:rPr>
                <w:noProof/>
                <w:webHidden/>
                <w:sz w:val="22"/>
                <w:szCs w:val="22"/>
              </w:rPr>
              <w:fldChar w:fldCharType="end"/>
            </w:r>
          </w:hyperlink>
        </w:p>
        <w:p w:rsidR="001A4D42" w:rsidRPr="0030082A" w:rsidRDefault="0016671F" w:rsidP="001A4D42">
          <w:pPr>
            <w:pStyle w:val="TOC1"/>
            <w:tabs>
              <w:tab w:val="right" w:leader="dot" w:pos="9725"/>
            </w:tabs>
            <w:spacing w:line="276" w:lineRule="auto"/>
            <w:jc w:val="both"/>
            <w:rPr>
              <w:rFonts w:asciiTheme="minorHAnsi" w:eastAsiaTheme="minorEastAsia" w:hAnsiTheme="minorHAnsi" w:cstheme="minorBidi"/>
              <w:b w:val="0"/>
              <w:bCs w:val="0"/>
              <w:caps w:val="0"/>
              <w:noProof/>
              <w:sz w:val="22"/>
              <w:szCs w:val="22"/>
              <w:lang w:val="en-IE" w:eastAsia="en-IE"/>
            </w:rPr>
          </w:pPr>
          <w:hyperlink w:anchor="_Toc473641512" w:history="1">
            <w:r w:rsidR="001A4D42" w:rsidRPr="0030082A">
              <w:rPr>
                <w:rStyle w:val="Hyperlink"/>
                <w:rFonts w:asciiTheme="minorHAnsi" w:hAnsiTheme="minorHAnsi"/>
                <w:noProof/>
                <w:sz w:val="22"/>
                <w:szCs w:val="22"/>
                <w:lang w:val="en-IE" w:eastAsia="en-IE"/>
              </w:rPr>
              <w:t>Appendix A: Budget Tables</w:t>
            </w:r>
            <w:r w:rsidR="001A4D42" w:rsidRPr="0030082A">
              <w:rPr>
                <w:rFonts w:asciiTheme="minorHAnsi" w:hAnsiTheme="minorHAnsi"/>
                <w:noProof/>
                <w:webHidden/>
                <w:sz w:val="22"/>
                <w:szCs w:val="22"/>
              </w:rPr>
              <w:tab/>
            </w:r>
            <w:r w:rsidR="001A4D42" w:rsidRPr="0030082A">
              <w:rPr>
                <w:rFonts w:asciiTheme="minorHAnsi" w:hAnsiTheme="minorHAnsi"/>
                <w:noProof/>
                <w:webHidden/>
                <w:sz w:val="22"/>
                <w:szCs w:val="22"/>
              </w:rPr>
              <w:fldChar w:fldCharType="begin"/>
            </w:r>
            <w:r w:rsidR="001A4D42" w:rsidRPr="0030082A">
              <w:rPr>
                <w:rFonts w:asciiTheme="minorHAnsi" w:hAnsiTheme="minorHAnsi"/>
                <w:noProof/>
                <w:webHidden/>
                <w:sz w:val="22"/>
                <w:szCs w:val="22"/>
              </w:rPr>
              <w:instrText xml:space="preserve"> PAGEREF _Toc473641512 \h </w:instrText>
            </w:r>
            <w:r w:rsidR="001A4D42" w:rsidRPr="0030082A">
              <w:rPr>
                <w:rFonts w:asciiTheme="minorHAnsi" w:hAnsiTheme="minorHAnsi"/>
                <w:noProof/>
                <w:webHidden/>
                <w:sz w:val="22"/>
                <w:szCs w:val="22"/>
              </w:rPr>
            </w:r>
            <w:r w:rsidR="001A4D42" w:rsidRPr="0030082A">
              <w:rPr>
                <w:rFonts w:asciiTheme="minorHAnsi" w:hAnsiTheme="minorHAnsi"/>
                <w:noProof/>
                <w:webHidden/>
                <w:sz w:val="22"/>
                <w:szCs w:val="22"/>
              </w:rPr>
              <w:fldChar w:fldCharType="separate"/>
            </w:r>
            <w:r w:rsidR="00296B8F">
              <w:rPr>
                <w:rFonts w:asciiTheme="minorHAnsi" w:hAnsiTheme="minorHAnsi"/>
                <w:noProof/>
                <w:webHidden/>
                <w:sz w:val="22"/>
                <w:szCs w:val="22"/>
              </w:rPr>
              <w:t>13</w:t>
            </w:r>
            <w:r w:rsidR="001A4D42" w:rsidRPr="0030082A">
              <w:rPr>
                <w:rFonts w:asciiTheme="minorHAnsi" w:hAnsiTheme="minorHAnsi"/>
                <w:noProof/>
                <w:webHidden/>
                <w:sz w:val="22"/>
                <w:szCs w:val="22"/>
              </w:rPr>
              <w:fldChar w:fldCharType="end"/>
            </w:r>
          </w:hyperlink>
        </w:p>
        <w:p w:rsidR="001A4D42" w:rsidRPr="0030082A" w:rsidRDefault="0016671F" w:rsidP="001A4D42">
          <w:pPr>
            <w:pStyle w:val="TOC1"/>
            <w:tabs>
              <w:tab w:val="right" w:leader="dot" w:pos="9725"/>
            </w:tabs>
            <w:spacing w:line="276" w:lineRule="auto"/>
            <w:jc w:val="both"/>
            <w:rPr>
              <w:rFonts w:asciiTheme="minorHAnsi" w:eastAsiaTheme="minorEastAsia" w:hAnsiTheme="minorHAnsi" w:cstheme="minorBidi"/>
              <w:b w:val="0"/>
              <w:bCs w:val="0"/>
              <w:caps w:val="0"/>
              <w:noProof/>
              <w:sz w:val="22"/>
              <w:szCs w:val="22"/>
              <w:lang w:val="en-IE" w:eastAsia="en-IE"/>
            </w:rPr>
          </w:pPr>
          <w:hyperlink w:anchor="_Toc473641513" w:history="1">
            <w:r w:rsidR="001A4D42" w:rsidRPr="0030082A">
              <w:rPr>
                <w:rStyle w:val="Hyperlink"/>
                <w:rFonts w:asciiTheme="minorHAnsi" w:hAnsiTheme="minorHAnsi"/>
                <w:noProof/>
                <w:sz w:val="22"/>
                <w:szCs w:val="22"/>
                <w:lang w:val="en-IE" w:eastAsia="en-IE"/>
              </w:rPr>
              <w:t>Appendix B: KPI Table</w:t>
            </w:r>
            <w:r w:rsidR="001A4D42" w:rsidRPr="0030082A">
              <w:rPr>
                <w:rFonts w:asciiTheme="minorHAnsi" w:hAnsiTheme="minorHAnsi"/>
                <w:noProof/>
                <w:webHidden/>
                <w:sz w:val="22"/>
                <w:szCs w:val="22"/>
              </w:rPr>
              <w:tab/>
            </w:r>
            <w:r w:rsidR="001A4D42" w:rsidRPr="0030082A">
              <w:rPr>
                <w:rFonts w:asciiTheme="minorHAnsi" w:hAnsiTheme="minorHAnsi"/>
                <w:noProof/>
                <w:webHidden/>
                <w:sz w:val="22"/>
                <w:szCs w:val="22"/>
              </w:rPr>
              <w:fldChar w:fldCharType="begin"/>
            </w:r>
            <w:r w:rsidR="001A4D42" w:rsidRPr="0030082A">
              <w:rPr>
                <w:rFonts w:asciiTheme="minorHAnsi" w:hAnsiTheme="minorHAnsi"/>
                <w:noProof/>
                <w:webHidden/>
                <w:sz w:val="22"/>
                <w:szCs w:val="22"/>
              </w:rPr>
              <w:instrText xml:space="preserve"> PAGEREF _Toc473641513 \h </w:instrText>
            </w:r>
            <w:r w:rsidR="001A4D42" w:rsidRPr="0030082A">
              <w:rPr>
                <w:rFonts w:asciiTheme="minorHAnsi" w:hAnsiTheme="minorHAnsi"/>
                <w:noProof/>
                <w:webHidden/>
                <w:sz w:val="22"/>
                <w:szCs w:val="22"/>
              </w:rPr>
            </w:r>
            <w:r w:rsidR="001A4D42" w:rsidRPr="0030082A">
              <w:rPr>
                <w:rFonts w:asciiTheme="minorHAnsi" w:hAnsiTheme="minorHAnsi"/>
                <w:noProof/>
                <w:webHidden/>
                <w:sz w:val="22"/>
                <w:szCs w:val="22"/>
              </w:rPr>
              <w:fldChar w:fldCharType="separate"/>
            </w:r>
            <w:r w:rsidR="00296B8F">
              <w:rPr>
                <w:rFonts w:asciiTheme="minorHAnsi" w:hAnsiTheme="minorHAnsi"/>
                <w:noProof/>
                <w:webHidden/>
                <w:sz w:val="22"/>
                <w:szCs w:val="22"/>
              </w:rPr>
              <w:t>14</w:t>
            </w:r>
            <w:r w:rsidR="001A4D42" w:rsidRPr="0030082A">
              <w:rPr>
                <w:rFonts w:asciiTheme="minorHAnsi" w:hAnsiTheme="minorHAnsi"/>
                <w:noProof/>
                <w:webHidden/>
                <w:sz w:val="22"/>
                <w:szCs w:val="22"/>
              </w:rPr>
              <w:fldChar w:fldCharType="end"/>
            </w:r>
          </w:hyperlink>
        </w:p>
        <w:p w:rsidR="001A4D42" w:rsidRDefault="001A4D42" w:rsidP="001A4D42">
          <w:pPr>
            <w:spacing w:line="276" w:lineRule="auto"/>
            <w:jc w:val="both"/>
          </w:pPr>
          <w:r w:rsidRPr="0030082A">
            <w:rPr>
              <w:b/>
              <w:bCs/>
              <w:noProof/>
              <w:szCs w:val="22"/>
            </w:rPr>
            <w:fldChar w:fldCharType="end"/>
          </w:r>
        </w:p>
      </w:sdtContent>
    </w:sdt>
    <w:p w:rsidR="001A4D42" w:rsidRDefault="001A4D42" w:rsidP="001A4D42">
      <w:pPr>
        <w:spacing w:line="276" w:lineRule="auto"/>
        <w:jc w:val="both"/>
        <w:rPr>
          <w:lang w:val="en-IE"/>
        </w:rPr>
      </w:pPr>
    </w:p>
    <w:p w:rsidR="001A4D42" w:rsidRDefault="001A4D42" w:rsidP="001A4D42">
      <w:pPr>
        <w:spacing w:line="276" w:lineRule="auto"/>
        <w:jc w:val="both"/>
        <w:rPr>
          <w:lang w:val="en-IE"/>
        </w:rPr>
      </w:pPr>
      <w:r>
        <w:rPr>
          <w:lang w:val="en-IE"/>
        </w:rPr>
        <w:br w:type="page"/>
      </w:r>
    </w:p>
    <w:p w:rsidR="001A4D42" w:rsidRDefault="001A4D42" w:rsidP="001A4D42">
      <w:pPr>
        <w:spacing w:line="276" w:lineRule="auto"/>
        <w:jc w:val="both"/>
        <w:rPr>
          <w:lang w:val="en-IE"/>
        </w:rPr>
      </w:pPr>
    </w:p>
    <w:p w:rsidR="001A4D42" w:rsidRPr="00430B28" w:rsidRDefault="001A4D42" w:rsidP="001A4D42">
      <w:pPr>
        <w:pStyle w:val="Heading2"/>
        <w:numPr>
          <w:ilvl w:val="0"/>
          <w:numId w:val="6"/>
        </w:numPr>
      </w:pPr>
      <w:bookmarkStart w:id="2" w:name="_Toc473641497"/>
      <w:bookmarkStart w:id="3" w:name="_Toc475022899"/>
      <w:bookmarkStart w:id="4" w:name="_Toc475115306"/>
      <w:bookmarkStart w:id="5" w:name="_Toc476057899"/>
      <w:r>
        <w:t>Research Centre (RC) Executive Summary (max. 5 pages)</w:t>
      </w:r>
      <w:bookmarkEnd w:id="2"/>
      <w:bookmarkEnd w:id="3"/>
      <w:bookmarkEnd w:id="4"/>
      <w:bookmarkEnd w:id="5"/>
      <w:r>
        <w:t xml:space="preserve"> </w:t>
      </w:r>
    </w:p>
    <w:p w:rsidR="001A4D42" w:rsidRDefault="001A4D42" w:rsidP="001A4D42">
      <w:pPr>
        <w:spacing w:after="120" w:line="276" w:lineRule="auto"/>
        <w:jc w:val="both"/>
      </w:pPr>
      <w:r>
        <w:t>Provide a summary overview of the proposal, including key aspects of the team composition, the research programme and the proposed economic and societal impact; a summarised budget must also be included.  This summary should capture the pertinent aspects of the proposal.</w:t>
      </w:r>
    </w:p>
    <w:p w:rsidR="001A4D42" w:rsidRDefault="001A4D42" w:rsidP="001A4D42">
      <w:pPr>
        <w:spacing w:after="120" w:line="276" w:lineRule="auto"/>
        <w:jc w:val="both"/>
      </w:pPr>
    </w:p>
    <w:p w:rsidR="001A4D42" w:rsidRDefault="001A4D42" w:rsidP="001A4D42">
      <w:pPr>
        <w:pStyle w:val="Heading2"/>
        <w:numPr>
          <w:ilvl w:val="0"/>
          <w:numId w:val="5"/>
        </w:numPr>
      </w:pPr>
      <w:bookmarkStart w:id="6" w:name="_Toc473641498"/>
      <w:bookmarkStart w:id="7" w:name="_Toc475022900"/>
      <w:bookmarkStart w:id="8" w:name="_Toc475115307"/>
      <w:bookmarkStart w:id="9" w:name="_Toc476057900"/>
      <w:r w:rsidRPr="005F361C">
        <w:t xml:space="preserve">Research Centre Leadership Team </w:t>
      </w:r>
      <w:r>
        <w:t>(max. 10 pages)</w:t>
      </w:r>
      <w:bookmarkEnd w:id="6"/>
      <w:bookmarkEnd w:id="7"/>
      <w:bookmarkEnd w:id="8"/>
      <w:bookmarkEnd w:id="9"/>
    </w:p>
    <w:p w:rsidR="001A4D42" w:rsidRDefault="001A4D42" w:rsidP="001A4D42">
      <w:pPr>
        <w:pStyle w:val="ListParagraph"/>
        <w:spacing w:after="160" w:line="276" w:lineRule="auto"/>
        <w:ind w:left="0"/>
        <w:contextualSpacing/>
        <w:jc w:val="both"/>
      </w:pPr>
      <w:r>
        <w:t xml:space="preserve">At the time of the original submission of the 2012 Research Centre proposals, a number of co-applicants and Funded Investigators (FIs) were approved for each Centre.  Since then, a number of PIs and FIs have been removed or added to each Centre, following approval by the SFI post award team.  Although a number of the Co-PIs in the Centre have been reviewed and approved before, the Phase 2 Proposal will involve a review of the entire Centre applicant team including old and new Co-PIs.  Therefore, up to date CVs, and an update of research funding history for each of the existing co-PIs in the Research Centre and any additional Co-Applicants will be required as part of the submission </w:t>
      </w:r>
      <w:r w:rsidRPr="00430B28">
        <w:t xml:space="preserve">process (refer to Section </w:t>
      </w:r>
      <w:r>
        <w:t>8</w:t>
      </w:r>
      <w:r w:rsidRPr="00430B28">
        <w:t xml:space="preserve"> of the call document).</w:t>
      </w:r>
      <w:r>
        <w:t xml:space="preserve">  </w:t>
      </w:r>
    </w:p>
    <w:p w:rsidR="001A4D42" w:rsidRDefault="001A4D42" w:rsidP="001A4D42">
      <w:pPr>
        <w:spacing w:after="120" w:line="276" w:lineRule="auto"/>
        <w:jc w:val="both"/>
      </w:pPr>
      <w:r>
        <w:t xml:space="preserve">The Progress Report, which must be submitted in parallel with the Phase 2 Proposal, includes a section in which the Centre must provide a </w:t>
      </w:r>
      <w:r w:rsidRPr="005F361C">
        <w:t xml:space="preserve">description of the leadership team, </w:t>
      </w:r>
      <w:r>
        <w:t>i.e. names and responsibilities and</w:t>
      </w:r>
      <w:r w:rsidRPr="005F361C">
        <w:t xml:space="preserve"> a brief bio-sketch of the Centre’s management team including the Director, Deputy Director(s), Co-</w:t>
      </w:r>
      <w:r>
        <w:t>PIs</w:t>
      </w:r>
      <w:r w:rsidRPr="005F361C">
        <w:t xml:space="preserve">, </w:t>
      </w:r>
      <w:r>
        <w:t>FIs</w:t>
      </w:r>
      <w:r w:rsidRPr="005F361C">
        <w:t>, senior managers, IP managers, etc.</w:t>
      </w:r>
      <w:r>
        <w:t xml:space="preserve"> The Phase 2 Proposal must concentrate on changes or expansion of the team required to meet the future objectives of the Centre. This section of the proposal must address the following;</w:t>
      </w:r>
    </w:p>
    <w:p w:rsidR="001A4D42" w:rsidRDefault="001A4D42" w:rsidP="001A4D42">
      <w:pPr>
        <w:pStyle w:val="ListParagraph"/>
        <w:numPr>
          <w:ilvl w:val="0"/>
          <w:numId w:val="9"/>
        </w:numPr>
        <w:spacing w:after="120" w:line="276" w:lineRule="auto"/>
        <w:jc w:val="both"/>
      </w:pPr>
      <w:r>
        <w:t>An outline of the proposed leadership plan for Phase 2 of the Research Centre;</w:t>
      </w:r>
    </w:p>
    <w:p w:rsidR="001A4D42" w:rsidRDefault="001A4D42" w:rsidP="001A4D42">
      <w:pPr>
        <w:pStyle w:val="ListParagraph"/>
        <w:numPr>
          <w:ilvl w:val="0"/>
          <w:numId w:val="9"/>
        </w:numPr>
        <w:spacing w:after="120" w:line="276" w:lineRule="auto"/>
        <w:jc w:val="both"/>
      </w:pPr>
      <w:r>
        <w:t>A description of and justification for any changes which will be made to the leadership team;</w:t>
      </w:r>
    </w:p>
    <w:p w:rsidR="001A4D42" w:rsidRDefault="001A4D42" w:rsidP="001A4D42">
      <w:pPr>
        <w:pStyle w:val="ListParagraph"/>
        <w:numPr>
          <w:ilvl w:val="0"/>
          <w:numId w:val="9"/>
        </w:numPr>
        <w:spacing w:after="120" w:line="276" w:lineRule="auto"/>
        <w:jc w:val="both"/>
      </w:pPr>
      <w:r>
        <w:t>Description of a</w:t>
      </w:r>
      <w:r w:rsidRPr="002C6EAF">
        <w:t xml:space="preserve"> </w:t>
      </w:r>
      <w:r>
        <w:t>succession plan</w:t>
      </w:r>
      <w:r w:rsidRPr="002C6EAF">
        <w:t xml:space="preserve"> for the Director,</w:t>
      </w:r>
      <w:r>
        <w:t xml:space="preserve"> and for other key management positions and co-PIs;</w:t>
      </w:r>
    </w:p>
    <w:p w:rsidR="001A4D42" w:rsidRPr="005539E7" w:rsidRDefault="001A4D42" w:rsidP="001A4D42">
      <w:pPr>
        <w:pStyle w:val="ListParagraph"/>
        <w:numPr>
          <w:ilvl w:val="0"/>
          <w:numId w:val="9"/>
        </w:numPr>
        <w:spacing w:after="120" w:line="276" w:lineRule="auto"/>
        <w:jc w:val="both"/>
      </w:pPr>
      <w:r w:rsidRPr="005539E7">
        <w:t xml:space="preserve">An outline of plans to expand the pool of PIs, for example through the SFI Research Professorship and Future Research Leaders programmes.  </w:t>
      </w:r>
      <w:r w:rsidRPr="005539E7">
        <w:rPr>
          <w:rFonts w:cs="Calibri"/>
          <w:color w:val="000000"/>
          <w:lang w:eastAsia="en-IE"/>
        </w:rPr>
        <w:t xml:space="preserve">To improve the gender balance under the SFI Research Centres programme, include specific objectives related to gender equality perspectives, especially with a view to recruitment;  </w:t>
      </w:r>
    </w:p>
    <w:p w:rsidR="001A4D42" w:rsidRPr="005539E7" w:rsidRDefault="001A4D42" w:rsidP="001A4D42">
      <w:pPr>
        <w:pStyle w:val="ListParagraph"/>
        <w:numPr>
          <w:ilvl w:val="0"/>
          <w:numId w:val="9"/>
        </w:numPr>
        <w:spacing w:after="120" w:line="276" w:lineRule="auto"/>
        <w:jc w:val="both"/>
      </w:pPr>
      <w:r>
        <w:t>Plans to add new C</w:t>
      </w:r>
      <w:r w:rsidRPr="005539E7">
        <w:t>o-PIs and/or FIs to the Centre plus a description of the impact that the new PI/FI will have on the operations or research activities of the Centre. Include specific objectives related to gender equality perspectives, especially with a view to recruitment;</w:t>
      </w:r>
    </w:p>
    <w:p w:rsidR="001A4D42" w:rsidRDefault="001A4D42" w:rsidP="001A4D42">
      <w:pPr>
        <w:pStyle w:val="ListParagraph"/>
        <w:numPr>
          <w:ilvl w:val="0"/>
          <w:numId w:val="9"/>
        </w:numPr>
        <w:autoSpaceDE w:val="0"/>
        <w:autoSpaceDN w:val="0"/>
        <w:adjustRightInd w:val="0"/>
        <w:spacing w:line="276" w:lineRule="auto"/>
        <w:jc w:val="both"/>
      </w:pPr>
      <w:r>
        <w:t>Describe how the gender balance of the team from students, up to senior level is being addressed.</w:t>
      </w:r>
    </w:p>
    <w:p w:rsidR="001A4D42" w:rsidRDefault="001A4D42" w:rsidP="001A4D42">
      <w:pPr>
        <w:spacing w:after="120" w:line="276" w:lineRule="auto"/>
        <w:jc w:val="both"/>
      </w:pPr>
    </w:p>
    <w:p w:rsidR="001A4D42" w:rsidRPr="00FC0026" w:rsidRDefault="001A4D42" w:rsidP="001A4D42">
      <w:pPr>
        <w:pStyle w:val="Heading2"/>
        <w:numPr>
          <w:ilvl w:val="0"/>
          <w:numId w:val="5"/>
        </w:numPr>
      </w:pPr>
      <w:bookmarkStart w:id="10" w:name="_Toc458693615"/>
      <w:bookmarkStart w:id="11" w:name="_Toc473641499"/>
      <w:bookmarkStart w:id="12" w:name="_Toc475022901"/>
      <w:bookmarkStart w:id="13" w:name="_Toc475115308"/>
      <w:bookmarkStart w:id="14" w:name="_Toc476057901"/>
      <w:r>
        <w:t xml:space="preserve">Governance </w:t>
      </w:r>
      <w:bookmarkEnd w:id="10"/>
      <w:r>
        <w:t>and Management (max. 5 pages)</w:t>
      </w:r>
      <w:bookmarkEnd w:id="11"/>
      <w:bookmarkEnd w:id="12"/>
      <w:bookmarkEnd w:id="13"/>
      <w:bookmarkEnd w:id="14"/>
    </w:p>
    <w:p w:rsidR="001A4D42" w:rsidRDefault="001A4D42" w:rsidP="001A4D42">
      <w:pPr>
        <w:spacing w:after="120" w:line="276" w:lineRule="auto"/>
        <w:jc w:val="both"/>
        <w:rPr>
          <w:lang w:val="en-IE"/>
        </w:rPr>
      </w:pPr>
      <w:r>
        <w:rPr>
          <w:lang w:val="en-IE"/>
        </w:rPr>
        <w:t>The progress report includes a detailed description of the existing Research Centre governance structures.  The Phase 2 Proposal must provide an overview of how the governance structure will be changed or optimised during the second phase of funding, to meet and support the ambitions of the Centre.</w:t>
      </w:r>
    </w:p>
    <w:p w:rsidR="001A4D42" w:rsidRDefault="001A4D42" w:rsidP="001A4D42">
      <w:pPr>
        <w:spacing w:after="120" w:line="276" w:lineRule="auto"/>
        <w:jc w:val="both"/>
        <w:rPr>
          <w:lang w:val="en-IE"/>
        </w:rPr>
      </w:pPr>
    </w:p>
    <w:p w:rsidR="001A4D42" w:rsidRDefault="001A4D42" w:rsidP="001A4D42">
      <w:pPr>
        <w:pStyle w:val="Heading2"/>
        <w:numPr>
          <w:ilvl w:val="0"/>
          <w:numId w:val="5"/>
        </w:numPr>
      </w:pPr>
      <w:bookmarkStart w:id="15" w:name="_Toc458693627"/>
      <w:bookmarkStart w:id="16" w:name="_Toc473641500"/>
      <w:bookmarkStart w:id="17" w:name="_Toc475022902"/>
      <w:bookmarkStart w:id="18" w:name="_Toc475115309"/>
      <w:bookmarkStart w:id="19" w:name="_Toc476057902"/>
      <w:r w:rsidRPr="00291F3B">
        <w:lastRenderedPageBreak/>
        <w:t xml:space="preserve">Support </w:t>
      </w:r>
      <w:bookmarkEnd w:id="15"/>
      <w:r>
        <w:t>from the Host Research Bodies (max. 5 pages)</w:t>
      </w:r>
      <w:bookmarkEnd w:id="16"/>
      <w:bookmarkEnd w:id="17"/>
      <w:bookmarkEnd w:id="18"/>
      <w:bookmarkEnd w:id="19"/>
    </w:p>
    <w:p w:rsidR="001A4D42" w:rsidRPr="00597B7D" w:rsidRDefault="001A4D42" w:rsidP="001A4D42">
      <w:pPr>
        <w:spacing w:after="120" w:line="276" w:lineRule="auto"/>
        <w:jc w:val="both"/>
        <w:rPr>
          <w:lang w:val="en-IE"/>
        </w:rPr>
      </w:pPr>
      <w:r>
        <w:t>As the Centres become more sustainable, the expectation is that they will become more integrated into the operations of the host and partner research bodies.  A review of the governance structures of the Research Centres is also expected following the findings of the governance review advisory committee</w:t>
      </w:r>
      <w:r w:rsidRPr="005539E7">
        <w:t>.  One recommendation from this committee has been the implementation of a Service level agreement (SLA) between the Centre, SFI and the Host Research Body.  The format and implementation of an SLA would be subject to consultation with key stakeholders</w:t>
      </w:r>
      <w:r w:rsidRPr="005539E7">
        <w:rPr>
          <w:lang w:val="en-IE"/>
        </w:rPr>
        <w:t>.  For the purpos</w:t>
      </w:r>
      <w:r>
        <w:rPr>
          <w:lang w:val="en-IE"/>
        </w:rPr>
        <w:t>es of the proposal, please provide the following:</w:t>
      </w:r>
    </w:p>
    <w:p w:rsidR="001A4D42" w:rsidRDefault="001A4D42" w:rsidP="001A4D42">
      <w:pPr>
        <w:pStyle w:val="ListParagraph"/>
        <w:numPr>
          <w:ilvl w:val="0"/>
          <w:numId w:val="10"/>
        </w:numPr>
        <w:spacing w:after="120" w:line="276" w:lineRule="auto"/>
        <w:jc w:val="both"/>
      </w:pPr>
      <w:r>
        <w:t>Describe any additional infrastructures, facilities space and / or services that will need to be provided by the Host Research Body;</w:t>
      </w:r>
    </w:p>
    <w:p w:rsidR="001A4D42" w:rsidRDefault="001A4D42" w:rsidP="001A4D42">
      <w:pPr>
        <w:pStyle w:val="ListParagraph"/>
        <w:numPr>
          <w:ilvl w:val="0"/>
          <w:numId w:val="10"/>
        </w:numPr>
        <w:spacing w:after="120" w:line="276" w:lineRule="auto"/>
        <w:jc w:val="both"/>
      </w:pPr>
      <w:r>
        <w:t xml:space="preserve">Describe any additional support services that will be provided, for example IP/technology transfer services, HR, contracts and legal supports, by the Research Body;  </w:t>
      </w:r>
    </w:p>
    <w:p w:rsidR="001A4D42" w:rsidRDefault="001A4D42" w:rsidP="001A4D42">
      <w:pPr>
        <w:pStyle w:val="ListParagraph"/>
        <w:numPr>
          <w:ilvl w:val="0"/>
          <w:numId w:val="10"/>
        </w:numPr>
        <w:spacing w:after="120" w:line="276" w:lineRule="auto"/>
        <w:jc w:val="both"/>
      </w:pPr>
      <w:r>
        <w:t xml:space="preserve">Describe how the overhead income will support the operation, sustainability and impact of the Centre; </w:t>
      </w:r>
    </w:p>
    <w:p w:rsidR="001A4D42" w:rsidRDefault="001A4D42" w:rsidP="001A4D42">
      <w:pPr>
        <w:pStyle w:val="ListParagraph"/>
        <w:numPr>
          <w:ilvl w:val="0"/>
          <w:numId w:val="10"/>
        </w:numPr>
        <w:spacing w:after="120" w:line="276" w:lineRule="auto"/>
        <w:jc w:val="both"/>
      </w:pPr>
      <w:r>
        <w:t>The Host Research Body should comment on how it will continue to support the Centre Director;</w:t>
      </w:r>
    </w:p>
    <w:p w:rsidR="001A4D42" w:rsidRDefault="001A4D42" w:rsidP="001A4D42">
      <w:pPr>
        <w:pStyle w:val="ListParagraph"/>
        <w:numPr>
          <w:ilvl w:val="0"/>
          <w:numId w:val="10"/>
        </w:numPr>
        <w:spacing w:after="120" w:line="276" w:lineRule="auto"/>
        <w:jc w:val="both"/>
      </w:pPr>
      <w:r>
        <w:t>Describe the reporting structure which has been / will be put in place within the Research Body.</w:t>
      </w:r>
    </w:p>
    <w:p w:rsidR="001A4D42" w:rsidRPr="001E17F5" w:rsidRDefault="001A4D42" w:rsidP="001A4D42">
      <w:pPr>
        <w:spacing w:after="120" w:line="276" w:lineRule="auto"/>
        <w:jc w:val="both"/>
      </w:pPr>
      <w:r>
        <w:t xml:space="preserve">In addition, a letter of support must be included from the Lead Applicant’s Research Body (Host Research Body) and from the Research Body of the co-Applicants (co-PIs) and FIs, if from a different Research Body (see section 15 - Letters of support). </w:t>
      </w:r>
    </w:p>
    <w:p w:rsidR="001A4D42" w:rsidRPr="00FB3AF4" w:rsidRDefault="001A4D42" w:rsidP="001A4D42">
      <w:pPr>
        <w:pStyle w:val="Heading2"/>
        <w:numPr>
          <w:ilvl w:val="0"/>
          <w:numId w:val="5"/>
        </w:numPr>
      </w:pPr>
      <w:bookmarkStart w:id="20" w:name="_Toc473641501"/>
      <w:bookmarkStart w:id="21" w:name="_Toc475022903"/>
      <w:bookmarkStart w:id="22" w:name="_Toc475115310"/>
      <w:bookmarkStart w:id="23" w:name="_Toc476057903"/>
      <w:r w:rsidRPr="00FB3AF4">
        <w:t xml:space="preserve">Strategy </w:t>
      </w:r>
      <w:r>
        <w:t>(max. 5 pages)</w:t>
      </w:r>
      <w:bookmarkEnd w:id="20"/>
      <w:bookmarkEnd w:id="21"/>
      <w:bookmarkEnd w:id="22"/>
      <w:bookmarkEnd w:id="23"/>
      <w:r>
        <w:t xml:space="preserve"> </w:t>
      </w:r>
    </w:p>
    <w:p w:rsidR="001A4D42" w:rsidRDefault="001A4D42" w:rsidP="001A4D42">
      <w:pPr>
        <w:spacing w:after="120" w:line="276" w:lineRule="auto"/>
        <w:jc w:val="both"/>
      </w:pPr>
      <w:r w:rsidRPr="00FB3AF4">
        <w:t>This</w:t>
      </w:r>
      <w:r>
        <w:t xml:space="preserve"> section of the Phase 2 Proposal must clearly describe the </w:t>
      </w:r>
      <w:r w:rsidRPr="00F960B6">
        <w:t xml:space="preserve">long-term </w:t>
      </w:r>
      <w:r>
        <w:t xml:space="preserve">strategic </w:t>
      </w:r>
      <w:r w:rsidRPr="00F960B6">
        <w:t>direction</w:t>
      </w:r>
      <w:r>
        <w:t>, mission and vision</w:t>
      </w:r>
      <w:r w:rsidRPr="00F960B6">
        <w:t xml:space="preserve"> of the Centre</w:t>
      </w:r>
      <w:r>
        <w:t xml:space="preserve"> and should include the following:</w:t>
      </w:r>
    </w:p>
    <w:p w:rsidR="001A4D42" w:rsidRDefault="001A4D42" w:rsidP="001A4D42">
      <w:pPr>
        <w:pStyle w:val="ListParagraph"/>
        <w:numPr>
          <w:ilvl w:val="0"/>
          <w:numId w:val="11"/>
        </w:numPr>
        <w:spacing w:after="120" w:line="276" w:lineRule="auto"/>
        <w:jc w:val="both"/>
      </w:pPr>
      <w:r>
        <w:t>Describe how the Centre will engage with other national and international Research Centres and how it will become a leader in its research field, both nationally and internationally;</w:t>
      </w:r>
    </w:p>
    <w:p w:rsidR="001A4D42" w:rsidRDefault="001A4D42" w:rsidP="001A4D42">
      <w:pPr>
        <w:pStyle w:val="ListParagraph"/>
        <w:numPr>
          <w:ilvl w:val="0"/>
          <w:numId w:val="11"/>
        </w:numPr>
        <w:spacing w:after="120" w:line="276" w:lineRule="auto"/>
        <w:jc w:val="both"/>
      </w:pPr>
      <w:r>
        <w:t xml:space="preserve">Describe how the Centre is meeting the needs of industry (largely) through collaborative research activities; </w:t>
      </w:r>
    </w:p>
    <w:p w:rsidR="001A4D42" w:rsidRDefault="001A4D42" w:rsidP="001A4D42">
      <w:pPr>
        <w:pStyle w:val="ListParagraph"/>
        <w:numPr>
          <w:ilvl w:val="0"/>
          <w:numId w:val="11"/>
        </w:numPr>
        <w:spacing w:after="120" w:line="276" w:lineRule="auto"/>
        <w:jc w:val="both"/>
      </w:pPr>
      <w:r>
        <w:t xml:space="preserve">Describe how the Centre is building capacity and expertise in leveraging funding from national and international sources.  </w:t>
      </w:r>
    </w:p>
    <w:p w:rsidR="001A4D42" w:rsidRDefault="001A4D42" w:rsidP="001A4D42">
      <w:pPr>
        <w:spacing w:line="276" w:lineRule="auto"/>
        <w:jc w:val="both"/>
        <w:rPr>
          <w:rFonts w:ascii="Calibri" w:eastAsiaTheme="minorHAnsi" w:hAnsi="Calibri"/>
          <w:szCs w:val="22"/>
          <w:lang w:val="en-IE"/>
        </w:rPr>
      </w:pPr>
      <w:r>
        <w:br w:type="page"/>
      </w:r>
    </w:p>
    <w:p w:rsidR="001A4D42" w:rsidRPr="00597B7D" w:rsidRDefault="001A4D42" w:rsidP="001A4D42">
      <w:pPr>
        <w:spacing w:after="120" w:line="276" w:lineRule="auto"/>
        <w:jc w:val="both"/>
      </w:pPr>
    </w:p>
    <w:p w:rsidR="001A4D42" w:rsidRPr="005539E7" w:rsidRDefault="001A4D42" w:rsidP="001A4D42">
      <w:pPr>
        <w:pStyle w:val="Heading2"/>
        <w:numPr>
          <w:ilvl w:val="0"/>
          <w:numId w:val="5"/>
        </w:numPr>
      </w:pPr>
      <w:bookmarkStart w:id="24" w:name="_Toc458693616"/>
      <w:bookmarkStart w:id="25" w:name="_Toc473641502"/>
      <w:bookmarkStart w:id="26" w:name="_Toc475022904"/>
      <w:bookmarkStart w:id="27" w:name="_Toc475115311"/>
      <w:bookmarkStart w:id="28" w:name="_Toc476057904"/>
      <w:r w:rsidRPr="005539E7">
        <w:t xml:space="preserve">Research </w:t>
      </w:r>
      <w:bookmarkEnd w:id="24"/>
      <w:r w:rsidRPr="005539E7">
        <w:t>Programme</w:t>
      </w:r>
      <w:bookmarkStart w:id="29" w:name="_Toc458693617"/>
      <w:r w:rsidRPr="005539E7">
        <w:t xml:space="preserve"> (max. 30 pages exclusive of references)</w:t>
      </w:r>
      <w:bookmarkEnd w:id="25"/>
      <w:bookmarkEnd w:id="26"/>
      <w:bookmarkEnd w:id="27"/>
      <w:bookmarkEnd w:id="28"/>
    </w:p>
    <w:p w:rsidR="001A4D42" w:rsidRPr="007D1A64" w:rsidRDefault="001A4D42" w:rsidP="001A4D42">
      <w:pPr>
        <w:spacing w:line="276" w:lineRule="auto"/>
        <w:jc w:val="both"/>
        <w:rPr>
          <w:b/>
          <w:bCs/>
          <w:i/>
          <w:iCs/>
        </w:rPr>
      </w:pPr>
      <w:r>
        <w:t>The progress report includes a detailed description of the research programme carried out to date.  The Phase 2 Proposal must provide</w:t>
      </w:r>
      <w:r w:rsidRPr="003B5438">
        <w:t xml:space="preserve"> detail on the future research direction</w:t>
      </w:r>
      <w:r>
        <w:t xml:space="preserve"> as the Centre moves into its second phase.  Any </w:t>
      </w:r>
      <w:r w:rsidRPr="003B5438">
        <w:t xml:space="preserve">change </w:t>
      </w:r>
      <w:r>
        <w:t>in research</w:t>
      </w:r>
      <w:r w:rsidRPr="003B5438">
        <w:t xml:space="preserve"> direction</w:t>
      </w:r>
      <w:r>
        <w:t xml:space="preserve"> must be highlighted and justified, and explanations provided on </w:t>
      </w:r>
      <w:r w:rsidRPr="003B5438">
        <w:t>research areas th</w:t>
      </w:r>
      <w:r>
        <w:t>at are no longer being pursued and why.</w:t>
      </w:r>
    </w:p>
    <w:p w:rsidR="001A4D42" w:rsidRDefault="001A4D42" w:rsidP="001A4D42">
      <w:pPr>
        <w:spacing w:line="276" w:lineRule="auto"/>
        <w:jc w:val="both"/>
        <w:rPr>
          <w:b/>
          <w:bCs/>
          <w:i/>
          <w:iCs/>
        </w:rPr>
      </w:pPr>
    </w:p>
    <w:p w:rsidR="001A4D42" w:rsidRPr="00D82351"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D82351">
        <w:rPr>
          <w:rFonts w:ascii="Calibri" w:hAnsi="Calibri" w:cs="Calibri"/>
          <w:color w:val="000000"/>
          <w:szCs w:val="22"/>
          <w:lang w:val="en-IE" w:eastAsia="en-IE"/>
        </w:rPr>
        <w:t xml:space="preserve">Outline at a high-level the key research objectives of the proposed research programme, identifying the critical novel discoveries/inventions/innovations that are to be sought by the Centre and why they are important. </w:t>
      </w: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D82351">
        <w:rPr>
          <w:rFonts w:ascii="Calibri" w:hAnsi="Calibri" w:cs="Calibri"/>
          <w:color w:val="000000"/>
          <w:szCs w:val="22"/>
          <w:lang w:val="en-IE" w:eastAsia="en-IE"/>
        </w:rPr>
        <w:t>Provide a detailed descrip</w:t>
      </w:r>
      <w:r>
        <w:rPr>
          <w:rFonts w:ascii="Calibri" w:hAnsi="Calibri" w:cs="Calibri"/>
          <w:color w:val="000000"/>
          <w:szCs w:val="22"/>
          <w:lang w:val="en-IE" w:eastAsia="en-IE"/>
        </w:rPr>
        <w:t xml:space="preserve">tion of the Centre’s Research Programme, with reference to </w:t>
      </w:r>
      <w:r w:rsidRPr="00D82351">
        <w:rPr>
          <w:rFonts w:ascii="Calibri" w:hAnsi="Calibri" w:cs="Calibri"/>
          <w:color w:val="000000"/>
          <w:szCs w:val="22"/>
          <w:lang w:val="en-IE" w:eastAsia="en-IE"/>
        </w:rPr>
        <w:t>the proposed Platform R</w:t>
      </w:r>
      <w:r>
        <w:rPr>
          <w:rFonts w:ascii="Calibri" w:hAnsi="Calibri" w:cs="Calibri"/>
          <w:color w:val="000000"/>
          <w:szCs w:val="22"/>
          <w:lang w:val="en-IE" w:eastAsia="en-IE"/>
        </w:rPr>
        <w:t>esearch component of the Centre</w:t>
      </w:r>
      <w:r w:rsidRPr="00D82351">
        <w:rPr>
          <w:rFonts w:ascii="Calibri" w:hAnsi="Calibri" w:cs="Calibri"/>
          <w:color w:val="000000"/>
          <w:szCs w:val="22"/>
          <w:lang w:val="en-IE" w:eastAsia="en-IE"/>
        </w:rPr>
        <w:t xml:space="preserve"> and each </w:t>
      </w:r>
      <w:r>
        <w:rPr>
          <w:rFonts w:ascii="Calibri" w:hAnsi="Calibri" w:cs="Calibri"/>
          <w:color w:val="000000"/>
          <w:szCs w:val="22"/>
          <w:lang w:val="en-IE" w:eastAsia="en-IE"/>
        </w:rPr>
        <w:t xml:space="preserve">of the </w:t>
      </w:r>
      <w:r w:rsidRPr="00D82351">
        <w:rPr>
          <w:rFonts w:ascii="Calibri" w:hAnsi="Calibri" w:cs="Calibri"/>
          <w:color w:val="000000"/>
          <w:szCs w:val="22"/>
          <w:lang w:val="en-IE" w:eastAsia="en-IE"/>
        </w:rPr>
        <w:t>proposed Targeted Project</w:t>
      </w:r>
      <w:r>
        <w:rPr>
          <w:rFonts w:ascii="Calibri" w:hAnsi="Calibri" w:cs="Calibri"/>
          <w:color w:val="000000"/>
          <w:szCs w:val="22"/>
          <w:lang w:val="en-IE" w:eastAsia="en-IE"/>
        </w:rPr>
        <w:t>s</w:t>
      </w:r>
      <w:r w:rsidRPr="00D82351">
        <w:rPr>
          <w:rFonts w:ascii="Calibri" w:hAnsi="Calibri" w:cs="Calibri"/>
          <w:color w:val="000000"/>
          <w:szCs w:val="22"/>
          <w:lang w:val="en-IE" w:eastAsia="en-IE"/>
        </w:rPr>
        <w:t xml:space="preserve">. The specific aims, objectives, milestones and deliverables of each should be described clearly and concisely. </w:t>
      </w:r>
      <w:r>
        <w:rPr>
          <w:rFonts w:ascii="Calibri" w:hAnsi="Calibri" w:cs="Calibri"/>
          <w:color w:val="000000"/>
          <w:szCs w:val="22"/>
          <w:lang w:val="en-IE" w:eastAsia="en-IE"/>
        </w:rPr>
        <w:t>C</w:t>
      </w:r>
      <w:r>
        <w:t>onsideration should be given to any sex/gender dimensions which may arise in the course of the research programme, where relevant.</w:t>
      </w:r>
    </w:p>
    <w:p w:rsidR="001A4D42" w:rsidRPr="00D82351"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D82351">
        <w:rPr>
          <w:rFonts w:ascii="Calibri" w:hAnsi="Calibri" w:cs="Calibri"/>
          <w:color w:val="000000"/>
          <w:szCs w:val="22"/>
          <w:lang w:val="en-IE" w:eastAsia="en-IE"/>
        </w:rPr>
        <w:t xml:space="preserve">Provide convincing evidence as to why the proposed research is relevant, timely and novel. </w:t>
      </w:r>
    </w:p>
    <w:p w:rsidR="001A4D42" w:rsidRPr="00D82351"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Pr="00D82351"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D82351">
        <w:rPr>
          <w:rFonts w:ascii="Calibri" w:hAnsi="Calibri" w:cs="Calibri"/>
          <w:color w:val="000000"/>
          <w:szCs w:val="22"/>
          <w:lang w:val="en-IE" w:eastAsia="en-IE"/>
        </w:rPr>
        <w:t>Provide a project plan, identifying any dependencies betwe</w:t>
      </w:r>
      <w:r>
        <w:rPr>
          <w:rFonts w:ascii="Calibri" w:hAnsi="Calibri" w:cs="Calibri"/>
          <w:color w:val="000000"/>
          <w:szCs w:val="22"/>
          <w:lang w:val="en-IE" w:eastAsia="en-IE"/>
        </w:rPr>
        <w:t>en the Platform Research and</w:t>
      </w:r>
      <w:r w:rsidRPr="00D82351">
        <w:rPr>
          <w:rFonts w:ascii="Calibri" w:hAnsi="Calibri" w:cs="Calibri"/>
          <w:color w:val="000000"/>
          <w:szCs w:val="22"/>
          <w:lang w:val="en-IE" w:eastAsia="en-IE"/>
        </w:rPr>
        <w:t xml:space="preserve"> Targeted Projects, or the Targeted Projects with each other. </w:t>
      </w:r>
      <w:r>
        <w:rPr>
          <w:rFonts w:ascii="Calibri" w:hAnsi="Calibri" w:cs="Calibri"/>
          <w:color w:val="000000"/>
          <w:szCs w:val="22"/>
          <w:lang w:val="en-IE" w:eastAsia="en-IE"/>
        </w:rPr>
        <w:t>Within</w:t>
      </w:r>
      <w:r w:rsidRPr="00D82351">
        <w:rPr>
          <w:rFonts w:ascii="Calibri" w:hAnsi="Calibri" w:cs="Calibri"/>
          <w:color w:val="000000"/>
          <w:szCs w:val="22"/>
          <w:lang w:val="en-IE" w:eastAsia="en-IE"/>
        </w:rPr>
        <w:t xml:space="preserve"> the project plan include the following details: </w:t>
      </w:r>
    </w:p>
    <w:p w:rsidR="001A4D42" w:rsidRDefault="001A4D42" w:rsidP="001A4D42">
      <w:pPr>
        <w:autoSpaceDE w:val="0"/>
        <w:autoSpaceDN w:val="0"/>
        <w:adjustRightInd w:val="0"/>
        <w:spacing w:line="276" w:lineRule="auto"/>
        <w:jc w:val="both"/>
        <w:rPr>
          <w:rFonts w:cs="Calibri"/>
          <w:b/>
          <w:bCs/>
          <w:color w:val="000000"/>
          <w:lang w:eastAsia="en-IE"/>
        </w:rPr>
      </w:pPr>
    </w:p>
    <w:p w:rsidR="001A4D42" w:rsidRPr="001E11AA" w:rsidRDefault="001A4D42" w:rsidP="001A4D42">
      <w:pPr>
        <w:pStyle w:val="ListParagraph"/>
        <w:numPr>
          <w:ilvl w:val="0"/>
          <w:numId w:val="8"/>
        </w:numPr>
        <w:autoSpaceDE w:val="0"/>
        <w:autoSpaceDN w:val="0"/>
        <w:adjustRightInd w:val="0"/>
        <w:spacing w:line="276" w:lineRule="auto"/>
        <w:jc w:val="both"/>
        <w:rPr>
          <w:rFonts w:cs="Calibri"/>
          <w:color w:val="000000"/>
          <w:lang w:eastAsia="en-IE"/>
        </w:rPr>
      </w:pPr>
      <w:r w:rsidRPr="00F47707">
        <w:rPr>
          <w:rFonts w:cs="Calibri"/>
          <w:color w:val="000000"/>
          <w:lang w:eastAsia="en-IE"/>
        </w:rPr>
        <w:t>Provide a summary of the</w:t>
      </w:r>
      <w:r>
        <w:rPr>
          <w:rFonts w:cs="Calibri"/>
          <w:b/>
          <w:color w:val="000000"/>
          <w:lang w:eastAsia="en-IE"/>
        </w:rPr>
        <w:t xml:space="preserve"> o</w:t>
      </w:r>
      <w:r w:rsidRPr="001E11AA">
        <w:rPr>
          <w:rFonts w:cs="Calibri"/>
          <w:b/>
          <w:color w:val="000000"/>
          <w:lang w:eastAsia="en-IE"/>
        </w:rPr>
        <w:t xml:space="preserve">bjectives </w:t>
      </w:r>
      <w:r>
        <w:rPr>
          <w:rFonts w:cs="Calibri"/>
          <w:color w:val="000000"/>
          <w:lang w:eastAsia="en-IE"/>
        </w:rPr>
        <w:t>of the proposed research;</w:t>
      </w:r>
    </w:p>
    <w:p w:rsidR="001A4D42" w:rsidRDefault="001A4D42" w:rsidP="001A4D42">
      <w:pPr>
        <w:pStyle w:val="ListParagraph"/>
        <w:numPr>
          <w:ilvl w:val="0"/>
          <w:numId w:val="8"/>
        </w:numPr>
        <w:autoSpaceDE w:val="0"/>
        <w:autoSpaceDN w:val="0"/>
        <w:adjustRightInd w:val="0"/>
        <w:spacing w:line="276" w:lineRule="auto"/>
        <w:jc w:val="both"/>
        <w:rPr>
          <w:rFonts w:cs="Calibri"/>
          <w:color w:val="000000"/>
          <w:lang w:eastAsia="en-IE"/>
        </w:rPr>
      </w:pPr>
      <w:r w:rsidRPr="0023015E">
        <w:rPr>
          <w:rFonts w:cs="Calibri"/>
          <w:color w:val="000000"/>
          <w:lang w:eastAsia="en-IE"/>
        </w:rPr>
        <w:t xml:space="preserve">Describe the </w:t>
      </w:r>
      <w:r w:rsidRPr="0023015E">
        <w:rPr>
          <w:rFonts w:cs="Calibri"/>
          <w:b/>
          <w:color w:val="000000"/>
          <w:lang w:eastAsia="en-IE"/>
        </w:rPr>
        <w:t>milestones and deliverables</w:t>
      </w:r>
      <w:r w:rsidRPr="0023015E">
        <w:rPr>
          <w:rFonts w:cs="Calibri"/>
          <w:color w:val="000000"/>
          <w:lang w:eastAsia="en-IE"/>
        </w:rPr>
        <w:t xml:space="preserve"> for each project along with delivery dates and key performance indicators (</w:t>
      </w:r>
      <w:r>
        <w:rPr>
          <w:rFonts w:cs="Calibri"/>
          <w:color w:val="000000"/>
          <w:lang w:eastAsia="en-IE"/>
        </w:rPr>
        <w:t>KPIs) used to measure progress;</w:t>
      </w:r>
    </w:p>
    <w:p w:rsidR="001A4D42" w:rsidRPr="0023015E" w:rsidRDefault="001A4D42" w:rsidP="001A4D42">
      <w:pPr>
        <w:pStyle w:val="ListParagraph"/>
        <w:numPr>
          <w:ilvl w:val="0"/>
          <w:numId w:val="8"/>
        </w:numPr>
        <w:autoSpaceDE w:val="0"/>
        <w:autoSpaceDN w:val="0"/>
        <w:adjustRightInd w:val="0"/>
        <w:spacing w:line="276" w:lineRule="auto"/>
        <w:jc w:val="both"/>
        <w:rPr>
          <w:rFonts w:cs="Calibri"/>
          <w:color w:val="000000"/>
          <w:lang w:eastAsia="en-IE"/>
        </w:rPr>
      </w:pPr>
      <w:r w:rsidRPr="0023015E">
        <w:rPr>
          <w:rFonts w:cs="Calibri"/>
          <w:color w:val="000000"/>
          <w:lang w:eastAsia="en-IE"/>
        </w:rPr>
        <w:t xml:space="preserve">Describe the role of specific </w:t>
      </w:r>
      <w:r w:rsidRPr="0023015E">
        <w:rPr>
          <w:rFonts w:cs="Calibri"/>
          <w:b/>
          <w:color w:val="000000"/>
          <w:lang w:eastAsia="en-IE"/>
        </w:rPr>
        <w:t>PIs</w:t>
      </w:r>
      <w:r w:rsidRPr="0023015E">
        <w:rPr>
          <w:rFonts w:cs="Calibri"/>
          <w:color w:val="000000"/>
          <w:lang w:eastAsia="en-IE"/>
        </w:rPr>
        <w:t xml:space="preserve"> and their teams with responsibility for delivering the project plan in the proposal, including the role of PIs tow</w:t>
      </w:r>
      <w:r>
        <w:rPr>
          <w:rFonts w:cs="Calibri"/>
          <w:color w:val="000000"/>
          <w:lang w:eastAsia="en-IE"/>
        </w:rPr>
        <w:t>ards delivering each milestone;</w:t>
      </w:r>
    </w:p>
    <w:p w:rsidR="001A4D42" w:rsidRDefault="001A4D42" w:rsidP="001A4D42">
      <w:pPr>
        <w:pStyle w:val="ListParagraph"/>
        <w:numPr>
          <w:ilvl w:val="0"/>
          <w:numId w:val="8"/>
        </w:numPr>
        <w:autoSpaceDE w:val="0"/>
        <w:autoSpaceDN w:val="0"/>
        <w:adjustRightInd w:val="0"/>
        <w:spacing w:line="276" w:lineRule="auto"/>
        <w:jc w:val="both"/>
        <w:rPr>
          <w:rFonts w:cs="Calibri"/>
          <w:color w:val="000000"/>
          <w:lang w:eastAsia="en-IE"/>
        </w:rPr>
      </w:pPr>
      <w:r w:rsidRPr="001E11AA">
        <w:rPr>
          <w:rFonts w:cs="Calibri"/>
          <w:color w:val="000000"/>
          <w:lang w:eastAsia="en-IE"/>
        </w:rPr>
        <w:t>Include an assessment of</w:t>
      </w:r>
      <w:r w:rsidRPr="001E11AA">
        <w:rPr>
          <w:rFonts w:cs="Calibri"/>
          <w:b/>
          <w:color w:val="000000"/>
          <w:lang w:eastAsia="en-IE"/>
        </w:rPr>
        <w:t xml:space="preserve"> risks</w:t>
      </w:r>
      <w:r w:rsidRPr="001E11AA">
        <w:rPr>
          <w:rFonts w:cs="Calibri"/>
          <w:color w:val="000000"/>
          <w:lang w:eastAsia="en-IE"/>
        </w:rPr>
        <w:t xml:space="preserve"> associated with the delivery of each Targeted Project and explain measures to mitigate and manage these risks. </w:t>
      </w:r>
    </w:p>
    <w:p w:rsidR="001A4D42" w:rsidRPr="00D83788" w:rsidRDefault="001A4D42" w:rsidP="001A4D42">
      <w:pPr>
        <w:autoSpaceDE w:val="0"/>
        <w:autoSpaceDN w:val="0"/>
        <w:adjustRightInd w:val="0"/>
        <w:spacing w:line="276" w:lineRule="auto"/>
        <w:jc w:val="both"/>
        <w:rPr>
          <w:rFonts w:cs="Calibri"/>
          <w:color w:val="000000"/>
          <w:lang w:eastAsia="en-IE"/>
        </w:rPr>
      </w:pP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D82351">
        <w:rPr>
          <w:rFonts w:ascii="Calibri" w:hAnsi="Calibri" w:cs="Calibri"/>
          <w:b/>
          <w:bCs/>
          <w:color w:val="000000"/>
          <w:szCs w:val="22"/>
          <w:lang w:val="en-IE" w:eastAsia="en-IE"/>
        </w:rPr>
        <w:t xml:space="preserve">Note: </w:t>
      </w:r>
      <w:r w:rsidRPr="00D82351">
        <w:rPr>
          <w:rFonts w:ascii="Calibri" w:hAnsi="Calibri" w:cs="Calibri"/>
          <w:color w:val="000000"/>
          <w:szCs w:val="22"/>
          <w:lang w:val="en-IE" w:eastAsia="en-IE"/>
        </w:rPr>
        <w:t>The project plan should be written in a way that facilitates evaluation by the postal and panel reviewers, and with due consideration to on-going annual assessment by SFI</w:t>
      </w:r>
      <w:r>
        <w:rPr>
          <w:rFonts w:ascii="Calibri" w:hAnsi="Calibri" w:cs="Calibri"/>
          <w:color w:val="000000"/>
          <w:szCs w:val="22"/>
          <w:lang w:val="en-IE" w:eastAsia="en-IE"/>
        </w:rPr>
        <w:t>.</w:t>
      </w:r>
      <w:r w:rsidRPr="00D82351">
        <w:rPr>
          <w:rFonts w:ascii="Calibri" w:hAnsi="Calibri" w:cs="Calibri"/>
          <w:color w:val="000000"/>
          <w:szCs w:val="22"/>
          <w:lang w:val="en-IE" w:eastAsia="en-IE"/>
        </w:rPr>
        <w:t xml:space="preserve"> </w:t>
      </w:r>
    </w:p>
    <w:p w:rsidR="001A4D42" w:rsidRPr="00DE439E" w:rsidRDefault="001A4D42" w:rsidP="001A4D42">
      <w:pPr>
        <w:autoSpaceDE w:val="0"/>
        <w:autoSpaceDN w:val="0"/>
        <w:adjustRightInd w:val="0"/>
        <w:spacing w:line="276" w:lineRule="auto"/>
        <w:jc w:val="both"/>
        <w:rPr>
          <w:rFonts w:ascii="Calibri" w:hAnsi="Calibri" w:cs="Calibri"/>
          <w:color w:val="000000"/>
          <w:sz w:val="24"/>
          <w:szCs w:val="24"/>
          <w:lang w:val="en-IE" w:eastAsia="en-IE"/>
        </w:rPr>
      </w:pPr>
      <w:bookmarkStart w:id="30" w:name="_Toc458693618"/>
      <w:bookmarkEnd w:id="29"/>
    </w:p>
    <w:p w:rsidR="001A4D42" w:rsidRPr="005539E7"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5539E7">
        <w:rPr>
          <w:rFonts w:ascii="Calibri" w:hAnsi="Calibri" w:cs="Calibri"/>
          <w:b/>
          <w:bCs/>
          <w:color w:val="000000"/>
          <w:szCs w:val="22"/>
          <w:lang w:val="en-IE" w:eastAsia="en-IE"/>
        </w:rPr>
        <w:t>References (no page limit)</w:t>
      </w:r>
    </w:p>
    <w:p w:rsidR="001A4D42" w:rsidRDefault="001A4D42" w:rsidP="001A4D42">
      <w:pPr>
        <w:spacing w:after="120" w:line="276" w:lineRule="auto"/>
        <w:jc w:val="both"/>
      </w:pPr>
      <w:r w:rsidRPr="005539E7">
        <w:rPr>
          <w:rFonts w:ascii="Calibri" w:hAnsi="Calibri" w:cs="Calibri"/>
          <w:color w:val="000000"/>
          <w:szCs w:val="22"/>
          <w:lang w:val="en-IE" w:eastAsia="en-IE"/>
        </w:rPr>
        <w:t>Provide a full list of all references. The reference list should include the following details: author(s), title of article, name of publication, date of publication, and other appropriate details (such as volume, pages).</w:t>
      </w:r>
    </w:p>
    <w:p w:rsidR="001A4D42" w:rsidRDefault="001A4D42" w:rsidP="001A4D42">
      <w:pPr>
        <w:pStyle w:val="Heading2"/>
        <w:numPr>
          <w:ilvl w:val="0"/>
          <w:numId w:val="5"/>
        </w:numPr>
      </w:pPr>
      <w:bookmarkStart w:id="31" w:name="_Toc473641503"/>
      <w:bookmarkStart w:id="32" w:name="_Toc475022905"/>
      <w:bookmarkStart w:id="33" w:name="_Toc475115312"/>
      <w:bookmarkStart w:id="34" w:name="_Toc476057905"/>
      <w:r w:rsidRPr="000E708F">
        <w:t>Business Plan</w:t>
      </w:r>
      <w:bookmarkEnd w:id="30"/>
      <w:r>
        <w:t xml:space="preserve"> (max. 15 pages)</w:t>
      </w:r>
      <w:bookmarkEnd w:id="31"/>
      <w:bookmarkEnd w:id="32"/>
      <w:bookmarkEnd w:id="33"/>
      <w:bookmarkEnd w:id="34"/>
    </w:p>
    <w:p w:rsidR="001A4D42" w:rsidRDefault="001A4D42" w:rsidP="001A4D42">
      <w:pPr>
        <w:spacing w:line="276" w:lineRule="auto"/>
        <w:jc w:val="both"/>
      </w:pPr>
      <w:bookmarkStart w:id="35" w:name="_Toc458693619"/>
      <w:r w:rsidRPr="00B430C0">
        <w:rPr>
          <w:rFonts w:eastAsiaTheme="minorHAnsi"/>
        </w:rPr>
        <w:t xml:space="preserve">This </w:t>
      </w:r>
      <w:r>
        <w:rPr>
          <w:rFonts w:eastAsiaTheme="minorHAnsi"/>
        </w:rPr>
        <w:t>7 x 2012 Research Centres are currently funded under the condition that they maintain</w:t>
      </w:r>
      <w:r w:rsidRPr="00B430C0">
        <w:rPr>
          <w:rFonts w:eastAsiaTheme="minorHAnsi"/>
        </w:rPr>
        <w:t xml:space="preserve"> 30% industry cost share (of which 10% must be cash) assuming the SF</w:t>
      </w:r>
      <w:r>
        <w:rPr>
          <w:rFonts w:eastAsiaTheme="minorHAnsi"/>
        </w:rPr>
        <w:t>I contribution is a maximum of 70%. The Centre budget is currently comprised</w:t>
      </w:r>
      <w:r>
        <w:t xml:space="preserve"> of</w:t>
      </w:r>
      <w:r w:rsidRPr="00B430C0">
        <w:t xml:space="preserve"> three parts: an SFI cash contribut</w:t>
      </w:r>
      <w:r>
        <w:t xml:space="preserve">ion (direct costs), an industry cash and an industry in-kind </w:t>
      </w:r>
      <w:r w:rsidRPr="00B430C0">
        <w:t xml:space="preserve">contribution The </w:t>
      </w:r>
      <w:r>
        <w:t>C</w:t>
      </w:r>
      <w:r w:rsidRPr="00B430C0">
        <w:t>entre budget is direct costs only and does not include the SFI or industry contribution towards the overheads of the Research Body.</w:t>
      </w:r>
      <w:r>
        <w:t xml:space="preserve">  Although not part of the Centre budget, the Centres must leverage significant funding from non-exchequer, non-commercial sources such as Horizon 2020.  A model of the Phase 1 cost share model is shown in Figure a. In this model, for a €7M investment from SFI, the Centre is </w:t>
      </w:r>
      <w:r>
        <w:lastRenderedPageBreak/>
        <w:t>currently expected to leverage at least €3M from industry, of which at least €1M must be cash.  This is a condition of the Letter of Offer which is the official contract between SFI and the Host Research Body of the Centre.  In the example shown below, the “non-exchequer, non-commercial sources (</w:t>
      </w:r>
      <w:r w:rsidRPr="001115CC">
        <w:rPr>
          <w:i/>
        </w:rPr>
        <w:t>ne-nc</w:t>
      </w:r>
      <w:r>
        <w:t xml:space="preserve">)” KPI is typically matched with the SFI budget. </w:t>
      </w:r>
    </w:p>
    <w:p w:rsidR="001A4D42" w:rsidRDefault="001A4D42" w:rsidP="001A4D42">
      <w:pPr>
        <w:spacing w:line="276" w:lineRule="auto"/>
        <w:jc w:val="both"/>
      </w:pPr>
    </w:p>
    <w:p w:rsidR="001A4D42" w:rsidRDefault="001A4D42" w:rsidP="001A4D42">
      <w:pPr>
        <w:spacing w:line="276" w:lineRule="auto"/>
        <w:jc w:val="both"/>
        <w:rPr>
          <w:rFonts w:eastAsiaTheme="minorHAnsi"/>
        </w:rPr>
      </w:pPr>
      <w:r>
        <w:rPr>
          <w:rFonts w:eastAsiaTheme="minorHAnsi"/>
          <w:noProof/>
          <w:lang w:val="en-IE" w:eastAsia="en-IE"/>
        </w:rPr>
        <w:drawing>
          <wp:inline distT="0" distB="0" distL="0" distR="0" wp14:anchorId="558D0FE0" wp14:editId="1FA6E5DC">
            <wp:extent cx="3810000" cy="12414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966" cy="1247337"/>
                    </a:xfrm>
                    <a:prstGeom prst="rect">
                      <a:avLst/>
                    </a:prstGeom>
                    <a:noFill/>
                  </pic:spPr>
                </pic:pic>
              </a:graphicData>
            </a:graphic>
          </wp:inline>
        </w:drawing>
      </w:r>
    </w:p>
    <w:p w:rsidR="001A4D42" w:rsidRDefault="001A4D42" w:rsidP="001A4D42">
      <w:pPr>
        <w:spacing w:line="276" w:lineRule="auto"/>
        <w:jc w:val="both"/>
        <w:rPr>
          <w:rFonts w:eastAsiaTheme="minorHAnsi"/>
        </w:rPr>
      </w:pPr>
    </w:p>
    <w:p w:rsidR="001A4D42" w:rsidRPr="00BF4171" w:rsidRDefault="001A4D42" w:rsidP="001A4D42">
      <w:pPr>
        <w:spacing w:line="276" w:lineRule="auto"/>
        <w:jc w:val="both"/>
        <w:rPr>
          <w:rFonts w:eastAsiaTheme="minorHAnsi"/>
          <w:b/>
        </w:rPr>
      </w:pPr>
      <w:r w:rsidRPr="00BF4171">
        <w:rPr>
          <w:rFonts w:eastAsiaTheme="minorHAnsi"/>
          <w:b/>
        </w:rPr>
        <w:t xml:space="preserve">Figure </w:t>
      </w:r>
      <w:r>
        <w:rPr>
          <w:rFonts w:eastAsiaTheme="minorHAnsi"/>
          <w:b/>
        </w:rPr>
        <w:t>a</w:t>
      </w:r>
      <w:r w:rsidRPr="00BF4171">
        <w:rPr>
          <w:rFonts w:eastAsiaTheme="minorHAnsi"/>
          <w:b/>
        </w:rPr>
        <w:t>. P</w:t>
      </w:r>
      <w:r>
        <w:rPr>
          <w:rFonts w:eastAsiaTheme="minorHAnsi"/>
          <w:b/>
        </w:rPr>
        <w:t>hase 1</w:t>
      </w:r>
      <w:r w:rsidRPr="00BF4171">
        <w:rPr>
          <w:rFonts w:eastAsiaTheme="minorHAnsi"/>
          <w:b/>
        </w:rPr>
        <w:t xml:space="preserve"> - Cost Share model</w:t>
      </w:r>
    </w:p>
    <w:p w:rsidR="001A4D42" w:rsidRDefault="001A4D42" w:rsidP="001A4D42">
      <w:pPr>
        <w:spacing w:line="276" w:lineRule="auto"/>
        <w:jc w:val="both"/>
        <w:rPr>
          <w:rFonts w:eastAsiaTheme="minorHAnsi"/>
        </w:rPr>
      </w:pPr>
    </w:p>
    <w:p w:rsidR="001A4D42" w:rsidRDefault="001A4D42" w:rsidP="001A4D42">
      <w:pPr>
        <w:spacing w:line="276" w:lineRule="auto"/>
        <w:jc w:val="both"/>
        <w:rPr>
          <w:rFonts w:eastAsiaTheme="minorHAnsi"/>
        </w:rPr>
      </w:pPr>
      <w:r>
        <w:rPr>
          <w:rFonts w:eastAsiaTheme="minorHAnsi"/>
        </w:rPr>
        <w:t xml:space="preserve">Results to date have shown that the 7 x 2012 RCs are, on average, also exceeding their minimum 10% cash targets.  The Centres are therefore expected to increase their levels of industry cash cost share and to maintain their leveraged </w:t>
      </w:r>
      <w:r w:rsidRPr="001115CC">
        <w:rPr>
          <w:rFonts w:eastAsiaTheme="minorHAnsi"/>
          <w:i/>
        </w:rPr>
        <w:t>ne-nc</w:t>
      </w:r>
      <w:r>
        <w:rPr>
          <w:rFonts w:eastAsiaTheme="minorHAnsi"/>
        </w:rPr>
        <w:t xml:space="preserve"> funding as they move into a second phase of funding.  </w:t>
      </w:r>
    </w:p>
    <w:p w:rsidR="001A4D42" w:rsidRDefault="001A4D42" w:rsidP="001A4D42">
      <w:pPr>
        <w:spacing w:line="276" w:lineRule="auto"/>
        <w:jc w:val="both"/>
        <w:rPr>
          <w:rFonts w:eastAsiaTheme="minorHAnsi"/>
        </w:rPr>
      </w:pPr>
    </w:p>
    <w:p w:rsidR="001A4D42" w:rsidRPr="005539E7" w:rsidRDefault="001A4D42" w:rsidP="001A4D42">
      <w:pPr>
        <w:spacing w:line="276" w:lineRule="auto"/>
        <w:jc w:val="both"/>
        <w:rPr>
          <w:rFonts w:eastAsiaTheme="minorHAnsi"/>
        </w:rPr>
      </w:pPr>
      <w:r w:rsidRPr="005539E7">
        <w:rPr>
          <w:rFonts w:eastAsiaTheme="minorHAnsi"/>
        </w:rPr>
        <w:t xml:space="preserve">The Phase 2 model shown in Figure b depicts an overall Centre budget which comprises a 33% contribution (direct costs) from SFI with the remaining 67% coming from both industry (cash plus in-kind) and </w:t>
      </w:r>
      <w:r w:rsidRPr="005539E7">
        <w:rPr>
          <w:rFonts w:eastAsiaTheme="minorHAnsi"/>
          <w:i/>
        </w:rPr>
        <w:t>ne-nc</w:t>
      </w:r>
      <w:r w:rsidRPr="005539E7">
        <w:rPr>
          <w:rFonts w:eastAsiaTheme="minorHAnsi"/>
        </w:rPr>
        <w:t xml:space="preserve"> </w:t>
      </w:r>
      <w:r w:rsidRPr="005539E7">
        <w:t xml:space="preserve">sources (cash only).  Of the 67%, 20% must come from industry sources and 20% must come from </w:t>
      </w:r>
      <w:r w:rsidRPr="005539E7">
        <w:rPr>
          <w:rFonts w:eastAsiaTheme="minorHAnsi"/>
          <w:i/>
        </w:rPr>
        <w:t>ne-nc</w:t>
      </w:r>
      <w:r w:rsidRPr="005539E7">
        <w:rPr>
          <w:rFonts w:eastAsiaTheme="minorHAnsi"/>
        </w:rPr>
        <w:t xml:space="preserve"> </w:t>
      </w:r>
      <w:r w:rsidRPr="005539E7">
        <w:t xml:space="preserve">sources. The remaining 27% can come from either industry cash, industry in-kind or </w:t>
      </w:r>
      <w:r w:rsidRPr="005539E7">
        <w:rPr>
          <w:rFonts w:eastAsiaTheme="minorHAnsi"/>
          <w:i/>
        </w:rPr>
        <w:t>ne-nc</w:t>
      </w:r>
      <w:r w:rsidRPr="005539E7">
        <w:rPr>
          <w:rFonts w:eastAsiaTheme="minorHAnsi"/>
        </w:rPr>
        <w:t xml:space="preserve"> (</w:t>
      </w:r>
      <w:r w:rsidRPr="005539E7">
        <w:t>direct costs).  Of the 20% that is required from industry, at least 16.5% must be from industry cash</w:t>
      </w:r>
      <w:r w:rsidRPr="005539E7">
        <w:rPr>
          <w:rFonts w:eastAsiaTheme="minorHAnsi"/>
        </w:rPr>
        <w:t xml:space="preserve">.  The example shown in figure b shows that </w:t>
      </w:r>
      <w:r w:rsidRPr="005539E7">
        <w:t xml:space="preserve">for a €7M investment from SFI, the Centre will be expected to leverage €4.25M cash from </w:t>
      </w:r>
      <w:r w:rsidRPr="005539E7">
        <w:rPr>
          <w:rFonts w:eastAsiaTheme="minorHAnsi"/>
          <w:i/>
        </w:rPr>
        <w:t>ne-nc</w:t>
      </w:r>
      <w:r w:rsidRPr="005539E7">
        <w:rPr>
          <w:rFonts w:eastAsiaTheme="minorHAnsi"/>
        </w:rPr>
        <w:t xml:space="preserve"> </w:t>
      </w:r>
      <w:r w:rsidRPr="005539E7">
        <w:t>sources and €4.25M from industry</w:t>
      </w:r>
      <w:r>
        <w:t>,</w:t>
      </w:r>
      <w:r w:rsidRPr="005539E7">
        <w:t xml:space="preserve"> of which at least €3.5M must be </w:t>
      </w:r>
      <w:r>
        <w:t xml:space="preserve">industry </w:t>
      </w:r>
      <w:r w:rsidRPr="005539E7">
        <w:t xml:space="preserve">cash.   The remaining €5.5M can be from </w:t>
      </w:r>
      <w:r>
        <w:t xml:space="preserve">either </w:t>
      </w:r>
      <w:r w:rsidRPr="005539E7">
        <w:t xml:space="preserve">industry or </w:t>
      </w:r>
      <w:r w:rsidRPr="005539E7">
        <w:rPr>
          <w:rFonts w:eastAsiaTheme="minorHAnsi"/>
          <w:i/>
        </w:rPr>
        <w:t>ne-nc</w:t>
      </w:r>
      <w:r w:rsidRPr="005539E7">
        <w:rPr>
          <w:rFonts w:eastAsiaTheme="minorHAnsi"/>
        </w:rPr>
        <w:t xml:space="preserve"> </w:t>
      </w:r>
      <w:r w:rsidRPr="005539E7">
        <w:t xml:space="preserve">sources. </w:t>
      </w:r>
    </w:p>
    <w:p w:rsidR="001A4D42" w:rsidRPr="005539E7" w:rsidRDefault="001A4D42" w:rsidP="001A4D42">
      <w:pPr>
        <w:spacing w:line="276" w:lineRule="auto"/>
        <w:jc w:val="both"/>
        <w:rPr>
          <w:rFonts w:eastAsiaTheme="minorHAnsi"/>
        </w:rPr>
      </w:pPr>
    </w:p>
    <w:p w:rsidR="001A4D42" w:rsidRPr="005539E7" w:rsidRDefault="001A4D42" w:rsidP="001A4D42">
      <w:pPr>
        <w:spacing w:line="276" w:lineRule="auto"/>
        <w:jc w:val="both"/>
        <w:rPr>
          <w:rFonts w:eastAsiaTheme="minorHAnsi"/>
        </w:rPr>
      </w:pPr>
    </w:p>
    <w:p w:rsidR="001A4D42" w:rsidRPr="005539E7" w:rsidRDefault="001A4D42" w:rsidP="001A4D42">
      <w:pPr>
        <w:spacing w:line="276" w:lineRule="auto"/>
        <w:jc w:val="both"/>
        <w:rPr>
          <w:rFonts w:eastAsiaTheme="minorHAnsi"/>
        </w:rPr>
      </w:pPr>
      <w:r w:rsidRPr="005539E7">
        <w:rPr>
          <w:rFonts w:eastAsiaTheme="minorHAnsi"/>
          <w:noProof/>
          <w:lang w:val="en-IE" w:eastAsia="en-IE"/>
        </w:rPr>
        <w:drawing>
          <wp:inline distT="0" distB="0" distL="0" distR="0" wp14:anchorId="60CCE876" wp14:editId="2FFED1E8">
            <wp:extent cx="4173482" cy="22269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5563" cy="2228055"/>
                    </a:xfrm>
                    <a:prstGeom prst="rect">
                      <a:avLst/>
                    </a:prstGeom>
                    <a:noFill/>
                  </pic:spPr>
                </pic:pic>
              </a:graphicData>
            </a:graphic>
          </wp:inline>
        </w:drawing>
      </w:r>
    </w:p>
    <w:p w:rsidR="001A4D42" w:rsidRPr="005539E7" w:rsidRDefault="001A4D42" w:rsidP="001A4D42">
      <w:pPr>
        <w:spacing w:line="276" w:lineRule="auto"/>
        <w:jc w:val="both"/>
        <w:rPr>
          <w:rFonts w:eastAsiaTheme="minorHAnsi"/>
        </w:rPr>
      </w:pPr>
    </w:p>
    <w:p w:rsidR="001A4D42" w:rsidRPr="00BF4171" w:rsidRDefault="001A4D42" w:rsidP="001A4D42">
      <w:pPr>
        <w:spacing w:line="276" w:lineRule="auto"/>
        <w:jc w:val="both"/>
        <w:rPr>
          <w:rFonts w:eastAsiaTheme="minorHAnsi"/>
          <w:b/>
        </w:rPr>
      </w:pPr>
      <w:r w:rsidRPr="005539E7">
        <w:rPr>
          <w:rFonts w:eastAsiaTheme="minorHAnsi"/>
          <w:b/>
        </w:rPr>
        <w:t>Figure b. Phase 2 - Cost Share model</w:t>
      </w:r>
    </w:p>
    <w:p w:rsidR="001A4D42" w:rsidRDefault="001A4D42" w:rsidP="001A4D42">
      <w:pPr>
        <w:spacing w:line="276" w:lineRule="auto"/>
        <w:jc w:val="both"/>
        <w:rPr>
          <w:rFonts w:eastAsiaTheme="minorHAnsi"/>
        </w:rPr>
      </w:pPr>
    </w:p>
    <w:p w:rsidR="001A4D42" w:rsidRPr="005539E7" w:rsidRDefault="001A4D42" w:rsidP="001A4D42">
      <w:pPr>
        <w:spacing w:line="276" w:lineRule="auto"/>
        <w:jc w:val="both"/>
        <w:rPr>
          <w:rFonts w:eastAsiaTheme="minorHAnsi"/>
        </w:rPr>
      </w:pPr>
      <w:r w:rsidRPr="005539E7">
        <w:rPr>
          <w:rFonts w:eastAsiaTheme="minorHAnsi"/>
        </w:rPr>
        <w:t xml:space="preserve">A business plan must be provided which will describe how the Centre plans to scale towards the cost share model outlined in Figure b </w:t>
      </w:r>
      <w:r w:rsidRPr="005539E7">
        <w:rPr>
          <w:rFonts w:eastAsiaTheme="minorHAnsi"/>
          <w:b/>
          <w:u w:val="single"/>
        </w:rPr>
        <w:t>by the end of the second phase of funding, i.e. 2025.</w:t>
      </w:r>
      <w:r w:rsidRPr="005539E7">
        <w:rPr>
          <w:rFonts w:eastAsiaTheme="minorHAnsi"/>
        </w:rPr>
        <w:t xml:space="preserve">   To ensure absolute clarity on this requirement, an example is shown in Figure c.  If the SFI contribution is €7M per year, at the end of the Phase 2 funding period (years 7-12), the total SFI investment will be €42M.  For this €42M, there must be a total amount of industry cash leveraged which is equal to €21M.  </w:t>
      </w:r>
    </w:p>
    <w:p w:rsidR="001A4D42" w:rsidRPr="005539E7" w:rsidRDefault="001A4D42" w:rsidP="001A4D42">
      <w:pPr>
        <w:spacing w:line="276" w:lineRule="auto"/>
        <w:jc w:val="both"/>
        <w:rPr>
          <w:rFonts w:eastAsiaTheme="minorHAnsi"/>
        </w:rPr>
      </w:pPr>
    </w:p>
    <w:p w:rsidR="001A4D42" w:rsidRPr="005539E7" w:rsidRDefault="001A4D42" w:rsidP="001A4D42">
      <w:pPr>
        <w:spacing w:line="276" w:lineRule="auto"/>
        <w:jc w:val="both"/>
        <w:rPr>
          <w:rFonts w:eastAsiaTheme="minorHAnsi"/>
        </w:rPr>
      </w:pPr>
      <w:r w:rsidRPr="005539E7">
        <w:rPr>
          <w:rFonts w:eastAsiaTheme="minorHAnsi"/>
          <w:noProof/>
          <w:lang w:val="en-IE" w:eastAsia="en-IE"/>
        </w:rPr>
        <w:drawing>
          <wp:inline distT="0" distB="0" distL="0" distR="0" wp14:anchorId="5DC77F5B" wp14:editId="496DAA3D">
            <wp:extent cx="6181725" cy="95758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stretch>
                      <a:fillRect/>
                    </a:stretch>
                  </pic:blipFill>
                  <pic:spPr>
                    <a:xfrm>
                      <a:off x="0" y="0"/>
                      <a:ext cx="6181725" cy="957580"/>
                    </a:xfrm>
                    <a:prstGeom prst="rect">
                      <a:avLst/>
                    </a:prstGeom>
                  </pic:spPr>
                </pic:pic>
              </a:graphicData>
            </a:graphic>
          </wp:inline>
        </w:drawing>
      </w:r>
      <w:r w:rsidR="00116D47">
        <w:rPr>
          <w:rFonts w:eastAsiaTheme="minorHAnsi"/>
        </w:rPr>
        <w:t xml:space="preserve"> </w:t>
      </w:r>
    </w:p>
    <w:p w:rsidR="001A4D42" w:rsidRPr="005539E7" w:rsidRDefault="001A4D42" w:rsidP="001A4D42">
      <w:pPr>
        <w:spacing w:line="276" w:lineRule="auto"/>
        <w:jc w:val="both"/>
        <w:rPr>
          <w:rFonts w:eastAsiaTheme="minorHAnsi"/>
          <w:b/>
        </w:rPr>
      </w:pPr>
      <w:r w:rsidRPr="005539E7">
        <w:rPr>
          <w:rFonts w:eastAsiaTheme="minorHAnsi"/>
          <w:b/>
        </w:rPr>
        <w:t>Figure c. Phase 2-Cost Share model</w:t>
      </w:r>
    </w:p>
    <w:p w:rsidR="001A4D42" w:rsidRPr="005539E7" w:rsidRDefault="001A4D42" w:rsidP="001A4D42">
      <w:pPr>
        <w:spacing w:line="276" w:lineRule="auto"/>
        <w:jc w:val="both"/>
        <w:rPr>
          <w:rFonts w:eastAsiaTheme="minorHAnsi"/>
        </w:rPr>
      </w:pPr>
    </w:p>
    <w:p w:rsidR="001A4D42" w:rsidRPr="005539E7" w:rsidRDefault="001A4D42" w:rsidP="001A4D42">
      <w:pPr>
        <w:spacing w:line="276" w:lineRule="auto"/>
        <w:jc w:val="both"/>
        <w:rPr>
          <w:rFonts w:eastAsiaTheme="minorHAnsi"/>
        </w:rPr>
      </w:pPr>
      <w:r w:rsidRPr="005539E7">
        <w:rPr>
          <w:rFonts w:eastAsiaTheme="minorHAnsi"/>
        </w:rPr>
        <w:t xml:space="preserve">The business plan should include details on the strategy for targeting significant new industry partnerships, re-engagement and upscaling of existing partnerships, the strategy for major wins in Horizon 2020 and its future </w:t>
      </w:r>
      <w:r w:rsidR="00116D47">
        <w:rPr>
          <w:rFonts w:eastAsiaTheme="minorHAnsi"/>
        </w:rPr>
        <w:t>equivalent (FP9</w:t>
      </w:r>
      <w:r w:rsidRPr="005539E7">
        <w:rPr>
          <w:rFonts w:eastAsiaTheme="minorHAnsi"/>
        </w:rPr>
        <w:t>)</w:t>
      </w:r>
      <w:r w:rsidR="00116D47">
        <w:rPr>
          <w:rFonts w:eastAsiaTheme="minorHAnsi"/>
        </w:rPr>
        <w:t xml:space="preserve"> </w:t>
      </w:r>
      <w:r w:rsidRPr="005539E7">
        <w:rPr>
          <w:rFonts w:eastAsiaTheme="minorHAnsi"/>
        </w:rPr>
        <w:t xml:space="preserve">and other international sources of funding, including charity and philanthropic sources.  </w:t>
      </w:r>
    </w:p>
    <w:p w:rsidR="001A4D42" w:rsidRPr="005539E7" w:rsidRDefault="001A4D42" w:rsidP="001A4D42">
      <w:pPr>
        <w:spacing w:line="276" w:lineRule="auto"/>
        <w:jc w:val="both"/>
        <w:rPr>
          <w:rFonts w:eastAsiaTheme="minorHAnsi"/>
        </w:rPr>
      </w:pPr>
    </w:p>
    <w:p w:rsidR="001A4D42" w:rsidRPr="005539E7" w:rsidRDefault="001A4D42" w:rsidP="001A4D42">
      <w:pPr>
        <w:spacing w:line="276" w:lineRule="auto"/>
        <w:jc w:val="both"/>
        <w:rPr>
          <w:rFonts w:eastAsiaTheme="minorHAnsi"/>
        </w:rPr>
      </w:pPr>
      <w:r w:rsidRPr="005539E7">
        <w:rPr>
          <w:rFonts w:eastAsiaTheme="minorHAnsi"/>
        </w:rPr>
        <w:t>The following section details what can be counted towards Industry Cost Share.</w:t>
      </w:r>
    </w:p>
    <w:p w:rsidR="001A4D42" w:rsidRPr="005539E7" w:rsidRDefault="001A4D42" w:rsidP="001A4D42">
      <w:pPr>
        <w:spacing w:line="276" w:lineRule="auto"/>
        <w:jc w:val="both"/>
        <w:rPr>
          <w:rFonts w:eastAsiaTheme="minorHAnsi"/>
        </w:rPr>
      </w:pPr>
    </w:p>
    <w:p w:rsidR="001A4D42" w:rsidRPr="005539E7" w:rsidRDefault="001A4D42" w:rsidP="001A4D42">
      <w:pPr>
        <w:spacing w:line="276" w:lineRule="auto"/>
        <w:jc w:val="both"/>
        <w:rPr>
          <w:b/>
          <w:szCs w:val="22"/>
        </w:rPr>
      </w:pPr>
      <w:r w:rsidRPr="005539E7">
        <w:rPr>
          <w:b/>
          <w:szCs w:val="22"/>
        </w:rPr>
        <w:t xml:space="preserve">Cash (direct costs) and in-kind from partially funded collaborative research </w:t>
      </w:r>
    </w:p>
    <w:p w:rsidR="001A4D42" w:rsidRPr="005539E7" w:rsidRDefault="001A4D42" w:rsidP="001A4D42">
      <w:pPr>
        <w:spacing w:line="276" w:lineRule="auto"/>
        <w:jc w:val="both"/>
        <w:rPr>
          <w:rFonts w:ascii="Calibri" w:hAnsi="Calibri" w:cs="Calibri"/>
          <w:color w:val="000000"/>
          <w:szCs w:val="22"/>
          <w:lang w:val="en-IE" w:eastAsia="en-IE"/>
        </w:rPr>
      </w:pPr>
      <w:r w:rsidRPr="005539E7">
        <w:rPr>
          <w:rFonts w:ascii="Calibri" w:hAnsi="Calibri" w:cs="Calibri"/>
          <w:color w:val="000000"/>
          <w:szCs w:val="22"/>
          <w:lang w:val="en-IE" w:eastAsia="en-IE"/>
        </w:rPr>
        <w:t>The majority of Targeted Projects in the Research Centres are</w:t>
      </w:r>
      <w:r w:rsidRPr="005539E7">
        <w:rPr>
          <w:rFonts w:ascii="Calibri" w:hAnsi="Calibri" w:cs="Calibri"/>
          <w:b/>
          <w:color w:val="000000"/>
          <w:szCs w:val="22"/>
          <w:u w:val="single"/>
          <w:lang w:val="en-IE" w:eastAsia="en-IE"/>
        </w:rPr>
        <w:t xml:space="preserve"> partially</w:t>
      </w:r>
      <w:r w:rsidRPr="005539E7">
        <w:rPr>
          <w:rFonts w:ascii="Calibri" w:hAnsi="Calibri" w:cs="Calibri"/>
          <w:color w:val="000000"/>
          <w:szCs w:val="22"/>
          <w:lang w:val="en-IE" w:eastAsia="en-IE"/>
        </w:rPr>
        <w:t xml:space="preserve"> funded collaborative research projects, where costs are shared by SFI and the industry partner. The cash (directs costs) and in-kind contributions from the industry partner can be counted towards the Industry cost share.</w:t>
      </w:r>
    </w:p>
    <w:p w:rsidR="001A4D42" w:rsidRPr="005539E7" w:rsidRDefault="001A4D42" w:rsidP="001A4D42">
      <w:pPr>
        <w:spacing w:line="276" w:lineRule="auto"/>
        <w:jc w:val="both"/>
        <w:rPr>
          <w:b/>
          <w:bCs/>
          <w:sz w:val="23"/>
          <w:szCs w:val="23"/>
        </w:rPr>
      </w:pPr>
    </w:p>
    <w:p w:rsidR="001A4D42" w:rsidRPr="005539E7" w:rsidRDefault="001A4D42" w:rsidP="001A4D42">
      <w:pPr>
        <w:spacing w:line="276" w:lineRule="auto"/>
        <w:jc w:val="both"/>
        <w:rPr>
          <w:szCs w:val="22"/>
        </w:rPr>
      </w:pPr>
      <w:r w:rsidRPr="005539E7">
        <w:rPr>
          <w:szCs w:val="22"/>
        </w:rPr>
        <w:t>In the case of a partially funded Collaborative Research Project, the IP normally resides with the Research Body and the Industry party usually benefits by way of a licence.</w:t>
      </w:r>
    </w:p>
    <w:p w:rsidR="001A4D42" w:rsidRPr="005539E7" w:rsidRDefault="001A4D42" w:rsidP="001A4D42">
      <w:pPr>
        <w:spacing w:line="276" w:lineRule="auto"/>
        <w:jc w:val="both"/>
        <w:rPr>
          <w:szCs w:val="22"/>
        </w:rPr>
      </w:pPr>
    </w:p>
    <w:p w:rsidR="001A4D42" w:rsidRPr="005539E7" w:rsidRDefault="001A4D42" w:rsidP="001A4D42">
      <w:pPr>
        <w:spacing w:line="276" w:lineRule="auto"/>
        <w:jc w:val="both"/>
        <w:rPr>
          <w:b/>
          <w:szCs w:val="22"/>
        </w:rPr>
      </w:pPr>
      <w:r w:rsidRPr="005539E7">
        <w:rPr>
          <w:b/>
          <w:szCs w:val="22"/>
        </w:rPr>
        <w:t xml:space="preserve">Cash (direct costs) and in-kind from wholly funded collaborative research </w:t>
      </w:r>
    </w:p>
    <w:p w:rsidR="001A4D42" w:rsidRPr="005539E7" w:rsidRDefault="001A4D42" w:rsidP="001A4D42">
      <w:pPr>
        <w:spacing w:line="276" w:lineRule="auto"/>
        <w:jc w:val="both"/>
        <w:rPr>
          <w:szCs w:val="22"/>
        </w:rPr>
      </w:pPr>
      <w:r w:rsidRPr="005539E7">
        <w:rPr>
          <w:szCs w:val="22"/>
        </w:rPr>
        <w:t>In some cases, the industry partner stipulates full ownership of the foreground IP and is willing to pay the full cost of the project.  Although the industry partner can have automatic rights to own the IP arising from such a project, a Collaborative Research Agreement (CRA) must still be negotiated and signed by the parties before the research project commences, and the agreement must include a clause describing how the results of the project will be disseminated.  This is called a wholly funded collaborative research project.  If such an agreement is in place and the Research Centre Director is satisfied that the contribution of the project towards the goals of the Research Centre is clearly justified, the cash paid (directs costs) and any in-kind contributions made by the industry partner can be counted towards the industry cost share.</w:t>
      </w:r>
    </w:p>
    <w:p w:rsidR="001A4D42" w:rsidRPr="005539E7" w:rsidRDefault="001A4D42" w:rsidP="001A4D42">
      <w:pPr>
        <w:spacing w:line="276" w:lineRule="auto"/>
        <w:jc w:val="both"/>
        <w:rPr>
          <w:szCs w:val="22"/>
        </w:rPr>
      </w:pPr>
    </w:p>
    <w:p w:rsidR="001A4D42" w:rsidRPr="005539E7" w:rsidRDefault="001A4D42" w:rsidP="001A4D42">
      <w:pPr>
        <w:spacing w:line="276" w:lineRule="auto"/>
        <w:jc w:val="both"/>
        <w:rPr>
          <w:szCs w:val="22"/>
        </w:rPr>
      </w:pPr>
      <w:r w:rsidRPr="005539E7">
        <w:rPr>
          <w:szCs w:val="22"/>
        </w:rPr>
        <w:t>In all cases, the Research Centre Director must be satisfied (or warrants) that any projected cash contributions from each industry partner are free and unencumbered and have not been used to secure a support grant from EI, IDA or any other agency.</w:t>
      </w:r>
    </w:p>
    <w:p w:rsidR="001A4D42" w:rsidRPr="005539E7" w:rsidRDefault="001A4D42" w:rsidP="001A4D42">
      <w:pPr>
        <w:spacing w:line="276" w:lineRule="auto"/>
        <w:jc w:val="both"/>
        <w:rPr>
          <w:szCs w:val="22"/>
        </w:rPr>
      </w:pPr>
    </w:p>
    <w:p w:rsidR="001A4D42" w:rsidRPr="005539E7"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5539E7">
        <w:rPr>
          <w:rFonts w:ascii="Calibri" w:hAnsi="Calibri" w:cs="Calibri"/>
          <w:bCs/>
          <w:color w:val="000000"/>
          <w:szCs w:val="22"/>
          <w:lang w:val="en-IE" w:eastAsia="en-IE"/>
        </w:rPr>
        <w:t>A wholly funded Collaborative Research Project should not be confused with a contract research project. A contract research project involves a company paying a Research Performing Organisation (RPO) to deliver a product or service with a definitive outcome. For this kind of project, a profit margin is normally built into the costs, VAT is applicable and there is no requirement for the RPO to disseminate the results of the project. Cash from contract research projects cannot be counted towards the industry cost share. Although SFI recognises that these are important activities in which the Research Centre can engage with industry partners, they are not viewed as Collaborative Research Projects in which the industry partner is making an intellectual contribution, the research results can be disseminated and new IP can be generated.</w:t>
      </w:r>
    </w:p>
    <w:p w:rsidR="001A4D42" w:rsidRPr="005539E7" w:rsidRDefault="001A4D42" w:rsidP="001A4D42">
      <w:pPr>
        <w:spacing w:line="276" w:lineRule="auto"/>
        <w:jc w:val="both"/>
        <w:rPr>
          <w:rFonts w:ascii="Calibri" w:hAnsi="Calibri" w:cs="Calibri"/>
          <w:b/>
          <w:bCs/>
          <w:color w:val="000000"/>
          <w:szCs w:val="22"/>
          <w:lang w:val="en-IE" w:eastAsia="en-IE"/>
        </w:rPr>
      </w:pPr>
    </w:p>
    <w:p w:rsidR="001A4D42" w:rsidRPr="005539E7"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5539E7">
        <w:rPr>
          <w:rFonts w:ascii="Calibri" w:hAnsi="Calibri" w:cs="Calibri"/>
          <w:b/>
          <w:bCs/>
          <w:color w:val="000000"/>
          <w:szCs w:val="22"/>
          <w:lang w:val="en-IE" w:eastAsia="en-IE"/>
        </w:rPr>
        <w:t xml:space="preserve">Membership Scheme </w:t>
      </w:r>
    </w:p>
    <w:p w:rsidR="001A4D42" w:rsidRPr="005539E7"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5539E7">
        <w:rPr>
          <w:rFonts w:ascii="Calibri" w:hAnsi="Calibri" w:cs="Calibri"/>
          <w:color w:val="000000"/>
          <w:szCs w:val="22"/>
          <w:lang w:val="en-IE" w:eastAsia="en-IE"/>
        </w:rPr>
        <w:t xml:space="preserve">Research Centres may, at their discretion, choose to implement a membership scheme for industry partners engaging with the Centre. It is envisaged that a membership scheme would charge companies to participate in the activities of the Research Centre and contribute towards the running costs of the Research Centre.  All funds raised through the membership scheme can be counted towards the industry cost share.  </w:t>
      </w:r>
    </w:p>
    <w:p w:rsidR="001A4D42" w:rsidRPr="005539E7" w:rsidRDefault="001A4D42" w:rsidP="001A4D42">
      <w:pPr>
        <w:spacing w:line="276" w:lineRule="auto"/>
        <w:jc w:val="both"/>
        <w:rPr>
          <w:rFonts w:ascii="Calibri" w:hAnsi="Calibri" w:cs="Calibri"/>
          <w:color w:val="000000"/>
          <w:szCs w:val="22"/>
          <w:lang w:val="en-IE" w:eastAsia="en-IE"/>
        </w:rPr>
      </w:pPr>
    </w:p>
    <w:p w:rsidR="001A4D42" w:rsidRPr="005539E7"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5539E7">
        <w:rPr>
          <w:rFonts w:ascii="Calibri" w:hAnsi="Calibri" w:cs="Calibri"/>
          <w:b/>
          <w:bCs/>
          <w:color w:val="000000"/>
          <w:szCs w:val="22"/>
          <w:lang w:val="en-IE" w:eastAsia="en-IE"/>
        </w:rPr>
        <w:t xml:space="preserve">Cash Donations </w:t>
      </w:r>
    </w:p>
    <w:p w:rsidR="001A4D42" w:rsidRPr="005539E7" w:rsidRDefault="001A4D42" w:rsidP="001A4D42">
      <w:pPr>
        <w:spacing w:line="276" w:lineRule="auto"/>
        <w:jc w:val="both"/>
        <w:rPr>
          <w:rFonts w:ascii="Calibri" w:hAnsi="Calibri" w:cs="Calibri"/>
          <w:color w:val="000000"/>
          <w:szCs w:val="22"/>
          <w:lang w:val="en-IE" w:eastAsia="en-IE"/>
        </w:rPr>
      </w:pPr>
      <w:r w:rsidRPr="005539E7">
        <w:rPr>
          <w:rFonts w:ascii="Calibri" w:hAnsi="Calibri" w:cs="Calibri"/>
          <w:color w:val="000000"/>
          <w:szCs w:val="22"/>
          <w:lang w:val="en-IE" w:eastAsia="en-IE"/>
        </w:rPr>
        <w:t xml:space="preserve">Cash donations in the form of an unrestricted research grant from a company which is used to support the research of the Research Centre can be counted towards industry cost share. </w:t>
      </w:r>
    </w:p>
    <w:p w:rsidR="001A4D42" w:rsidRPr="005539E7" w:rsidRDefault="001A4D42" w:rsidP="001A4D42">
      <w:pPr>
        <w:spacing w:line="276" w:lineRule="auto"/>
        <w:jc w:val="both"/>
        <w:rPr>
          <w:rFonts w:ascii="Calibri" w:hAnsi="Calibri" w:cs="Calibri"/>
          <w:color w:val="000000"/>
          <w:szCs w:val="22"/>
          <w:lang w:val="en-IE" w:eastAsia="en-IE"/>
        </w:rPr>
      </w:pPr>
    </w:p>
    <w:p w:rsidR="001A4D42" w:rsidRPr="005539E7" w:rsidRDefault="001A4D42" w:rsidP="001A4D42">
      <w:pPr>
        <w:spacing w:line="276" w:lineRule="auto"/>
        <w:jc w:val="both"/>
        <w:rPr>
          <w:b/>
          <w:szCs w:val="22"/>
        </w:rPr>
      </w:pPr>
      <w:r w:rsidRPr="005539E7">
        <w:rPr>
          <w:b/>
          <w:szCs w:val="22"/>
        </w:rPr>
        <w:t>Cash projections presented in the business plan must be provided in direct costs, i.e. must be net of any overhead paid to the Research Body.</w:t>
      </w:r>
    </w:p>
    <w:p w:rsidR="001A4D42" w:rsidRPr="005539E7" w:rsidRDefault="001A4D42" w:rsidP="001A4D42">
      <w:pPr>
        <w:spacing w:line="276" w:lineRule="auto"/>
        <w:jc w:val="both"/>
        <w:rPr>
          <w:rFonts w:ascii="Calibri" w:hAnsi="Calibri" w:cs="Calibri"/>
          <w:color w:val="000000"/>
          <w:szCs w:val="22"/>
          <w:lang w:val="en-IE" w:eastAsia="en-IE"/>
        </w:rPr>
      </w:pPr>
    </w:p>
    <w:p w:rsidR="001A4D42" w:rsidRPr="005539E7" w:rsidRDefault="001A4D42" w:rsidP="001A4D42">
      <w:pPr>
        <w:spacing w:line="276" w:lineRule="auto"/>
        <w:jc w:val="both"/>
        <w:rPr>
          <w:b/>
          <w:bCs/>
          <w:szCs w:val="22"/>
        </w:rPr>
      </w:pPr>
      <w:r w:rsidRPr="005539E7">
        <w:rPr>
          <w:b/>
          <w:bCs/>
          <w:szCs w:val="22"/>
        </w:rPr>
        <w:t xml:space="preserve">In-kind contributions from both partially and wholly funded collaborative research projects can be counted towards the overall industry cost share.  </w:t>
      </w:r>
    </w:p>
    <w:p w:rsidR="001A4D42" w:rsidRPr="005539E7" w:rsidRDefault="001A4D42" w:rsidP="001A4D42">
      <w:pPr>
        <w:spacing w:line="276" w:lineRule="auto"/>
        <w:jc w:val="both"/>
        <w:rPr>
          <w:b/>
          <w:bCs/>
          <w:sz w:val="23"/>
          <w:szCs w:val="23"/>
        </w:rPr>
      </w:pPr>
    </w:p>
    <w:p w:rsidR="001A4D42" w:rsidRPr="005539E7"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5539E7">
        <w:rPr>
          <w:rFonts w:ascii="Calibri" w:hAnsi="Calibri" w:cs="Calibri"/>
          <w:color w:val="000000"/>
          <w:szCs w:val="22"/>
          <w:lang w:val="en-IE" w:eastAsia="en-IE"/>
        </w:rPr>
        <w:t xml:space="preserve">Industry in-kind contributions include, but are not necessarily limited to, the following items: </w:t>
      </w:r>
    </w:p>
    <w:p w:rsidR="001A4D42" w:rsidRPr="005539E7"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Pr="005539E7" w:rsidRDefault="001A4D42" w:rsidP="001A4D42">
      <w:pPr>
        <w:pStyle w:val="ListParagraph"/>
        <w:numPr>
          <w:ilvl w:val="0"/>
          <w:numId w:val="12"/>
        </w:numPr>
        <w:autoSpaceDE w:val="0"/>
        <w:autoSpaceDN w:val="0"/>
        <w:adjustRightInd w:val="0"/>
        <w:spacing w:after="58" w:line="276" w:lineRule="auto"/>
        <w:jc w:val="both"/>
        <w:rPr>
          <w:rFonts w:cs="Calibri"/>
          <w:color w:val="000000"/>
          <w:lang w:eastAsia="en-IE"/>
        </w:rPr>
      </w:pPr>
      <w:r w:rsidRPr="005539E7">
        <w:rPr>
          <w:rFonts w:cs="Calibri"/>
          <w:color w:val="000000"/>
          <w:lang w:eastAsia="en-IE"/>
        </w:rPr>
        <w:t xml:space="preserve">Industry scientists, engineers and technicians assigned to working on Platform Research or Targeted </w:t>
      </w:r>
      <w:r>
        <w:rPr>
          <w:rFonts w:cs="Calibri"/>
          <w:color w:val="000000"/>
          <w:lang w:eastAsia="en-IE"/>
        </w:rPr>
        <w:t>Projects in the Research Centre;</w:t>
      </w:r>
    </w:p>
    <w:p w:rsidR="001A4D42" w:rsidRPr="005539E7" w:rsidRDefault="001A4D42" w:rsidP="001A4D42">
      <w:pPr>
        <w:pStyle w:val="ListParagraph"/>
        <w:numPr>
          <w:ilvl w:val="0"/>
          <w:numId w:val="12"/>
        </w:numPr>
        <w:autoSpaceDE w:val="0"/>
        <w:autoSpaceDN w:val="0"/>
        <w:adjustRightInd w:val="0"/>
        <w:spacing w:after="58" w:line="276" w:lineRule="auto"/>
        <w:jc w:val="both"/>
        <w:rPr>
          <w:rFonts w:cs="Calibri"/>
          <w:color w:val="000000"/>
          <w:lang w:eastAsia="en-IE"/>
        </w:rPr>
      </w:pPr>
      <w:r w:rsidRPr="005539E7">
        <w:rPr>
          <w:rFonts w:cs="Calibri"/>
          <w:color w:val="000000"/>
          <w:lang w:eastAsia="en-IE"/>
        </w:rPr>
        <w:t>Student or faculty placements with industry partners</w:t>
      </w:r>
      <w:r>
        <w:rPr>
          <w:rFonts w:cs="Calibri"/>
          <w:color w:val="000000"/>
          <w:lang w:eastAsia="en-IE"/>
        </w:rPr>
        <w:t>;</w:t>
      </w:r>
      <w:r w:rsidRPr="005539E7">
        <w:rPr>
          <w:rFonts w:cs="Calibri"/>
          <w:color w:val="000000"/>
          <w:lang w:eastAsia="en-IE"/>
        </w:rPr>
        <w:t xml:space="preserve"> </w:t>
      </w:r>
    </w:p>
    <w:p w:rsidR="001A4D42" w:rsidRPr="005539E7" w:rsidRDefault="001A4D42" w:rsidP="001A4D42">
      <w:pPr>
        <w:pStyle w:val="ListParagraph"/>
        <w:numPr>
          <w:ilvl w:val="0"/>
          <w:numId w:val="12"/>
        </w:numPr>
        <w:autoSpaceDE w:val="0"/>
        <w:autoSpaceDN w:val="0"/>
        <w:adjustRightInd w:val="0"/>
        <w:spacing w:line="276" w:lineRule="auto"/>
        <w:jc w:val="both"/>
        <w:rPr>
          <w:rFonts w:cs="Calibri"/>
          <w:color w:val="000000"/>
          <w:lang w:eastAsia="en-IE"/>
        </w:rPr>
      </w:pPr>
      <w:r>
        <w:rPr>
          <w:rFonts w:cs="Calibri"/>
          <w:color w:val="000000"/>
          <w:lang w:eastAsia="en-IE"/>
        </w:rPr>
        <w:t>Equipment;</w:t>
      </w:r>
    </w:p>
    <w:p w:rsidR="001A4D42" w:rsidRPr="005539E7" w:rsidRDefault="001A4D42" w:rsidP="001A4D42">
      <w:pPr>
        <w:pStyle w:val="ListParagraph"/>
        <w:numPr>
          <w:ilvl w:val="0"/>
          <w:numId w:val="12"/>
        </w:numPr>
        <w:autoSpaceDE w:val="0"/>
        <w:autoSpaceDN w:val="0"/>
        <w:adjustRightInd w:val="0"/>
        <w:spacing w:line="276" w:lineRule="auto"/>
        <w:jc w:val="both"/>
        <w:rPr>
          <w:rFonts w:cs="Calibri"/>
          <w:color w:val="000000"/>
          <w:sz w:val="23"/>
          <w:szCs w:val="23"/>
          <w:lang w:eastAsia="en-IE"/>
        </w:rPr>
      </w:pPr>
      <w:r>
        <w:rPr>
          <w:rFonts w:cs="Calibri"/>
          <w:color w:val="000000"/>
          <w:sz w:val="23"/>
          <w:szCs w:val="23"/>
          <w:lang w:eastAsia="en-IE"/>
        </w:rPr>
        <w:t>Software;</w:t>
      </w:r>
    </w:p>
    <w:p w:rsidR="001A4D42" w:rsidRPr="005539E7" w:rsidRDefault="001A4D42" w:rsidP="001A4D42">
      <w:pPr>
        <w:pStyle w:val="ListParagraph"/>
        <w:numPr>
          <w:ilvl w:val="0"/>
          <w:numId w:val="12"/>
        </w:numPr>
        <w:autoSpaceDE w:val="0"/>
        <w:autoSpaceDN w:val="0"/>
        <w:adjustRightInd w:val="0"/>
        <w:spacing w:after="58" w:line="276" w:lineRule="auto"/>
        <w:jc w:val="both"/>
        <w:rPr>
          <w:rFonts w:cs="Calibri"/>
          <w:color w:val="000000"/>
          <w:lang w:eastAsia="en-IE"/>
        </w:rPr>
      </w:pPr>
      <w:r>
        <w:rPr>
          <w:rFonts w:cs="Calibri"/>
          <w:color w:val="000000"/>
          <w:lang w:eastAsia="en-IE"/>
        </w:rPr>
        <w:t>Materials;</w:t>
      </w:r>
    </w:p>
    <w:p w:rsidR="001A4D42" w:rsidRPr="005539E7" w:rsidRDefault="001A4D42" w:rsidP="001A4D42">
      <w:pPr>
        <w:pStyle w:val="ListParagraph"/>
        <w:numPr>
          <w:ilvl w:val="0"/>
          <w:numId w:val="12"/>
        </w:numPr>
        <w:autoSpaceDE w:val="0"/>
        <w:autoSpaceDN w:val="0"/>
        <w:adjustRightInd w:val="0"/>
        <w:spacing w:line="276" w:lineRule="auto"/>
        <w:jc w:val="both"/>
        <w:rPr>
          <w:rFonts w:cs="Calibri"/>
          <w:color w:val="000000"/>
          <w:lang w:eastAsia="en-IE"/>
        </w:rPr>
      </w:pPr>
      <w:r>
        <w:rPr>
          <w:rFonts w:cs="Calibri"/>
          <w:color w:val="000000"/>
          <w:lang w:eastAsia="en-IE"/>
        </w:rPr>
        <w:t>Data.</w:t>
      </w:r>
    </w:p>
    <w:p w:rsidR="001A4D42" w:rsidRPr="005539E7" w:rsidRDefault="001A4D42" w:rsidP="001A4D42">
      <w:pPr>
        <w:autoSpaceDE w:val="0"/>
        <w:autoSpaceDN w:val="0"/>
        <w:adjustRightInd w:val="0"/>
        <w:spacing w:line="276" w:lineRule="auto"/>
        <w:ind w:left="360"/>
        <w:jc w:val="both"/>
        <w:rPr>
          <w:rFonts w:cs="Calibri"/>
          <w:color w:val="000000"/>
          <w:sz w:val="23"/>
          <w:szCs w:val="23"/>
          <w:lang w:eastAsia="en-IE"/>
        </w:rPr>
      </w:pPr>
    </w:p>
    <w:p w:rsidR="001A4D42" w:rsidRPr="005539E7" w:rsidRDefault="001A4D42" w:rsidP="001A4D42">
      <w:pPr>
        <w:spacing w:line="276" w:lineRule="auto"/>
        <w:jc w:val="both"/>
        <w:rPr>
          <w:rFonts w:eastAsiaTheme="minorHAnsi"/>
          <w:b/>
        </w:rPr>
      </w:pPr>
      <w:r w:rsidRPr="005539E7">
        <w:rPr>
          <w:b/>
          <w:szCs w:val="22"/>
        </w:rPr>
        <w:t>Non-exchequer, non-commercial funding</w:t>
      </w:r>
    </w:p>
    <w:p w:rsidR="001A4D42" w:rsidRPr="005539E7" w:rsidRDefault="001A4D42" w:rsidP="001A4D42">
      <w:pPr>
        <w:spacing w:line="276" w:lineRule="auto"/>
        <w:jc w:val="both"/>
        <w:rPr>
          <w:rFonts w:eastAsiaTheme="minorHAnsi"/>
        </w:rPr>
      </w:pPr>
      <w:r w:rsidRPr="005539E7">
        <w:rPr>
          <w:szCs w:val="22"/>
        </w:rPr>
        <w:t xml:space="preserve">Non-exchequer, non-commercial funding includes cash amounts (direct costs) received from international funding bodies such as Horizon 2020 and its future equivalent (FP9), Wellcome trust and the Bill and Melinda Gates foundation.  Charitable donations and philanthropic sources which can be used to fund research activities within the Centre can also be included.  </w:t>
      </w:r>
    </w:p>
    <w:p w:rsidR="001A4D42" w:rsidRPr="005539E7" w:rsidRDefault="001A4D42" w:rsidP="001A4D42">
      <w:pPr>
        <w:spacing w:line="276" w:lineRule="auto"/>
        <w:jc w:val="both"/>
        <w:rPr>
          <w:rFonts w:cs="Arial"/>
          <w:b/>
          <w:bCs/>
          <w:i/>
          <w:iCs/>
          <w:sz w:val="24"/>
          <w:szCs w:val="28"/>
          <w:lang w:val="en-IE"/>
        </w:rPr>
      </w:pPr>
      <w:bookmarkStart w:id="36" w:name="_Toc458693625"/>
      <w:r w:rsidRPr="005539E7">
        <w:br w:type="page"/>
      </w:r>
    </w:p>
    <w:p w:rsidR="001A4D42" w:rsidRPr="002307D3" w:rsidRDefault="001A4D42" w:rsidP="001A4D42">
      <w:pPr>
        <w:pStyle w:val="Heading2"/>
        <w:numPr>
          <w:ilvl w:val="0"/>
          <w:numId w:val="5"/>
        </w:numPr>
      </w:pPr>
      <w:bookmarkStart w:id="37" w:name="_Toc473641504"/>
      <w:bookmarkStart w:id="38" w:name="_Toc475022906"/>
      <w:bookmarkStart w:id="39" w:name="_Toc475115313"/>
      <w:bookmarkStart w:id="40" w:name="_Toc476057906"/>
      <w:r>
        <w:t xml:space="preserve">SFI </w:t>
      </w:r>
      <w:r w:rsidRPr="002307D3">
        <w:t>Budget</w:t>
      </w:r>
      <w:bookmarkEnd w:id="36"/>
      <w:r>
        <w:t xml:space="preserve"> Request and Justification (max. 10 pages)</w:t>
      </w:r>
      <w:bookmarkEnd w:id="37"/>
      <w:bookmarkEnd w:id="38"/>
      <w:bookmarkEnd w:id="39"/>
      <w:bookmarkEnd w:id="40"/>
    </w:p>
    <w:p w:rsidR="001A4D42" w:rsidRPr="001240E7"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1240E7">
        <w:rPr>
          <w:rFonts w:ascii="Calibri" w:hAnsi="Calibri" w:cs="Calibri"/>
          <w:color w:val="000000"/>
          <w:szCs w:val="22"/>
          <w:lang w:val="en-IE" w:eastAsia="en-IE"/>
        </w:rPr>
        <w:t>A high-level budget for the requested SFI contr</w:t>
      </w:r>
      <w:r>
        <w:rPr>
          <w:rFonts w:ascii="Calibri" w:hAnsi="Calibri" w:cs="Calibri"/>
          <w:color w:val="000000"/>
          <w:szCs w:val="22"/>
          <w:lang w:val="en-IE" w:eastAsia="en-IE"/>
        </w:rPr>
        <w:t xml:space="preserve">ibution to the Research Centre must be provided in the table formats shown in Appendix A. </w:t>
      </w:r>
      <w:r w:rsidRPr="002307D3">
        <w:t xml:space="preserve">There is no cap on the budget </w:t>
      </w:r>
      <w:r>
        <w:t>levels which can be requested</w:t>
      </w:r>
      <w:r w:rsidRPr="002307D3">
        <w:t xml:space="preserve">. </w:t>
      </w:r>
      <w:r>
        <w:rPr>
          <w:szCs w:val="22"/>
        </w:rPr>
        <w:t>The scale of request will be considered by the review panel as part of their overall assessment, which will include consideration of value for money.</w:t>
      </w:r>
      <w:r>
        <w:rPr>
          <w:rFonts w:ascii="Calibri" w:hAnsi="Calibri" w:cs="Calibri"/>
          <w:color w:val="000000"/>
          <w:szCs w:val="22"/>
          <w:lang w:val="en-IE" w:eastAsia="en-IE"/>
        </w:rPr>
        <w:t xml:space="preserve">  </w:t>
      </w:r>
      <w:r w:rsidRPr="006C2195">
        <w:rPr>
          <w:rFonts w:ascii="Calibri" w:hAnsi="Calibri" w:cs="Calibri"/>
          <w:color w:val="000000"/>
          <w:szCs w:val="22"/>
          <w:lang w:val="en-IE" w:eastAsia="en-IE"/>
        </w:rPr>
        <w:t>Applicants must follow SFI’s Grant Budget Policy.</w:t>
      </w:r>
      <w:r>
        <w:rPr>
          <w:rFonts w:ascii="Calibri" w:hAnsi="Calibri" w:cs="Calibri"/>
          <w:color w:val="000000"/>
          <w:szCs w:val="22"/>
          <w:lang w:val="en-IE" w:eastAsia="en-IE"/>
        </w:rPr>
        <w:t xml:space="preserve">  </w:t>
      </w:r>
      <w:r w:rsidRPr="001240E7">
        <w:rPr>
          <w:rFonts w:ascii="Calibri" w:hAnsi="Calibri" w:cs="Calibri"/>
          <w:color w:val="000000"/>
          <w:szCs w:val="22"/>
          <w:lang w:val="en-IE" w:eastAsia="en-IE"/>
        </w:rPr>
        <w:t xml:space="preserve">Budgets should be prepared on a project year basis (i.e., Year 1, Year 2, Year 3 etc.) at the application stage and </w:t>
      </w:r>
      <w:r w:rsidRPr="0023015E">
        <w:rPr>
          <w:rFonts w:ascii="Calibri" w:hAnsi="Calibri" w:cs="Calibri"/>
          <w:color w:val="000000"/>
          <w:szCs w:val="22"/>
          <w:lang w:val="en-IE" w:eastAsia="en-IE"/>
        </w:rPr>
        <w:t>should</w:t>
      </w:r>
      <w:r w:rsidRPr="001240E7">
        <w:rPr>
          <w:rFonts w:ascii="Calibri" w:hAnsi="Calibri" w:cs="Calibri"/>
          <w:color w:val="000000"/>
          <w:szCs w:val="22"/>
          <w:lang w:val="en-IE" w:eastAsia="en-IE"/>
        </w:rPr>
        <w:t xml:space="preserve"> cover a period of 72 months (six years). </w:t>
      </w:r>
      <w:r>
        <w:rPr>
          <w:rFonts w:ascii="Calibri" w:hAnsi="Calibri" w:cs="Calibri"/>
          <w:color w:val="000000"/>
          <w:szCs w:val="22"/>
          <w:lang w:val="en-IE" w:eastAsia="en-IE"/>
        </w:rPr>
        <w:t xml:space="preserve"> The tables provided in Appendix A must be used to provide the following:</w:t>
      </w: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Pr="0052309C" w:rsidRDefault="001A4D42" w:rsidP="001A4D42">
      <w:pPr>
        <w:pStyle w:val="ListParagraph"/>
        <w:numPr>
          <w:ilvl w:val="0"/>
          <w:numId w:val="13"/>
        </w:numPr>
        <w:autoSpaceDE w:val="0"/>
        <w:autoSpaceDN w:val="0"/>
        <w:adjustRightInd w:val="0"/>
        <w:spacing w:after="30" w:line="276" w:lineRule="auto"/>
        <w:jc w:val="both"/>
        <w:rPr>
          <w:rFonts w:cs="Calibri"/>
          <w:color w:val="000000"/>
          <w:lang w:eastAsia="en-IE"/>
        </w:rPr>
      </w:pPr>
      <w:r w:rsidRPr="0052309C">
        <w:rPr>
          <w:rFonts w:cs="Calibri"/>
          <w:color w:val="000000"/>
          <w:lang w:eastAsia="en-IE"/>
        </w:rPr>
        <w:t>A budget for the requested SFI contribution (direct costs) to the Research Centre budget separated into staff, equipment, materials and travel</w:t>
      </w:r>
      <w:r>
        <w:rPr>
          <w:rFonts w:cs="Calibri"/>
          <w:color w:val="000000"/>
          <w:lang w:eastAsia="en-IE"/>
        </w:rPr>
        <w:t>;</w:t>
      </w:r>
    </w:p>
    <w:p w:rsidR="001A4D42" w:rsidRPr="0052309C" w:rsidRDefault="001A4D42" w:rsidP="001A4D42">
      <w:pPr>
        <w:pStyle w:val="ListParagraph"/>
        <w:numPr>
          <w:ilvl w:val="0"/>
          <w:numId w:val="13"/>
        </w:numPr>
        <w:autoSpaceDE w:val="0"/>
        <w:autoSpaceDN w:val="0"/>
        <w:adjustRightInd w:val="0"/>
        <w:spacing w:after="30" w:line="276" w:lineRule="auto"/>
        <w:jc w:val="both"/>
        <w:rPr>
          <w:rFonts w:cs="Calibri"/>
          <w:color w:val="000000"/>
          <w:lang w:eastAsia="en-IE"/>
        </w:rPr>
      </w:pPr>
      <w:r w:rsidRPr="0052309C">
        <w:rPr>
          <w:rFonts w:cs="Calibri"/>
          <w:color w:val="000000"/>
          <w:lang w:eastAsia="en-IE"/>
        </w:rPr>
        <w:t>A budget for the SFI contribution (direct costs) to the Research Centre Operations, Platform Research and Targeted projects</w:t>
      </w:r>
      <w:r>
        <w:rPr>
          <w:rFonts w:cs="Calibri"/>
          <w:color w:val="000000"/>
          <w:lang w:eastAsia="en-IE"/>
        </w:rPr>
        <w:t>;</w:t>
      </w:r>
    </w:p>
    <w:p w:rsidR="001A4D42" w:rsidRPr="0052309C" w:rsidRDefault="001A4D42" w:rsidP="001A4D42">
      <w:pPr>
        <w:pStyle w:val="ListParagraph"/>
        <w:numPr>
          <w:ilvl w:val="0"/>
          <w:numId w:val="13"/>
        </w:numPr>
        <w:autoSpaceDE w:val="0"/>
        <w:autoSpaceDN w:val="0"/>
        <w:adjustRightInd w:val="0"/>
        <w:spacing w:after="30" w:line="276" w:lineRule="auto"/>
        <w:jc w:val="both"/>
        <w:rPr>
          <w:rFonts w:cs="Calibri"/>
          <w:color w:val="000000"/>
          <w:lang w:eastAsia="en-IE"/>
        </w:rPr>
      </w:pPr>
      <w:r w:rsidRPr="0052309C">
        <w:rPr>
          <w:rFonts w:cs="Calibri"/>
          <w:color w:val="000000"/>
          <w:lang w:eastAsia="en-IE"/>
        </w:rPr>
        <w:t>Projected (high-level) industry financial contributions to the Centre, both cash (direct costs) and in-kind (e.g. staff, equipment, other)</w:t>
      </w:r>
      <w:r>
        <w:rPr>
          <w:rFonts w:cs="Calibri"/>
          <w:color w:val="000000"/>
          <w:lang w:eastAsia="en-IE"/>
        </w:rPr>
        <w:t>;</w:t>
      </w:r>
    </w:p>
    <w:p w:rsidR="001A4D42" w:rsidRPr="0052309C" w:rsidRDefault="001A4D42" w:rsidP="001A4D42">
      <w:pPr>
        <w:pStyle w:val="ListParagraph"/>
        <w:numPr>
          <w:ilvl w:val="0"/>
          <w:numId w:val="13"/>
        </w:numPr>
        <w:autoSpaceDE w:val="0"/>
        <w:autoSpaceDN w:val="0"/>
        <w:adjustRightInd w:val="0"/>
        <w:spacing w:after="30" w:line="276" w:lineRule="auto"/>
        <w:jc w:val="both"/>
        <w:rPr>
          <w:rFonts w:cs="Calibri"/>
          <w:color w:val="000000"/>
          <w:lang w:eastAsia="en-IE"/>
        </w:rPr>
      </w:pPr>
      <w:r w:rsidRPr="0052309C">
        <w:rPr>
          <w:rFonts w:cs="Calibri"/>
          <w:color w:val="000000"/>
          <w:lang w:eastAsia="en-IE"/>
        </w:rPr>
        <w:t>A high-level breakdown of the projected cash contributions (direct costs) from non-exchequer, non-commercial sources</w:t>
      </w:r>
      <w:r>
        <w:rPr>
          <w:rFonts w:cs="Calibri"/>
          <w:color w:val="000000"/>
          <w:lang w:eastAsia="en-IE"/>
        </w:rPr>
        <w:t>.</w:t>
      </w: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Default="001A4D42" w:rsidP="001A4D42">
      <w:pPr>
        <w:autoSpaceDE w:val="0"/>
        <w:autoSpaceDN w:val="0"/>
        <w:adjustRightInd w:val="0"/>
        <w:spacing w:line="276" w:lineRule="auto"/>
        <w:jc w:val="both"/>
        <w:rPr>
          <w:rFonts w:ascii="Calibri" w:hAnsi="Calibri" w:cs="Calibri"/>
          <w:szCs w:val="22"/>
          <w:lang w:val="en-IE" w:eastAsia="en-IE"/>
        </w:rPr>
      </w:pPr>
      <w:r w:rsidRPr="00D83497">
        <w:rPr>
          <w:rFonts w:ascii="Calibri" w:hAnsi="Calibri" w:cs="Calibri"/>
          <w:szCs w:val="22"/>
          <w:lang w:val="en-IE" w:eastAsia="en-IE"/>
        </w:rPr>
        <w:t>T</w:t>
      </w:r>
      <w:r>
        <w:rPr>
          <w:rFonts w:ascii="Calibri" w:hAnsi="Calibri" w:cs="Calibri"/>
          <w:szCs w:val="22"/>
          <w:lang w:val="en-IE" w:eastAsia="en-IE"/>
        </w:rPr>
        <w:t>he Operations component of the C</w:t>
      </w:r>
      <w:r w:rsidRPr="00D83497">
        <w:rPr>
          <w:rFonts w:ascii="Calibri" w:hAnsi="Calibri" w:cs="Calibri"/>
          <w:szCs w:val="22"/>
          <w:lang w:val="en-IE" w:eastAsia="en-IE"/>
        </w:rPr>
        <w:t xml:space="preserve">entre budget is expected to fund some or all of the operational running costs of the Research Centre. Such costs may include, but are not necessarily limited to, personnel such as a Centre Manager, EU Grant Manager, Project Manager, Business Development personnel, Administrator, Communications, Education and Public Engagement Manager, IT technical support, as well as travel and related business expenses associated with these roles. </w:t>
      </w:r>
      <w:r w:rsidRPr="002F6098">
        <w:rPr>
          <w:rFonts w:ascii="Calibri" w:hAnsi="Calibri" w:cs="Calibri"/>
          <w:szCs w:val="22"/>
          <w:lang w:val="en-IE" w:eastAsia="en-IE"/>
        </w:rPr>
        <w:t xml:space="preserve">Support for a senior position such as a CEO/Executive Director or COO (Chief Operating Officer) can also be requested but </w:t>
      </w:r>
      <w:r>
        <w:rPr>
          <w:rFonts w:ascii="Calibri" w:hAnsi="Calibri" w:cs="Calibri"/>
          <w:szCs w:val="22"/>
          <w:lang w:val="en-IE" w:eastAsia="en-IE"/>
        </w:rPr>
        <w:t xml:space="preserve">it is envisaged that </w:t>
      </w:r>
      <w:r w:rsidRPr="002F6098">
        <w:rPr>
          <w:rFonts w:ascii="Calibri" w:hAnsi="Calibri" w:cs="Calibri"/>
          <w:szCs w:val="22"/>
          <w:lang w:val="en-IE" w:eastAsia="en-IE"/>
        </w:rPr>
        <w:t xml:space="preserve">SFI would support one </w:t>
      </w:r>
      <w:r w:rsidRPr="00A06246">
        <w:rPr>
          <w:rFonts w:ascii="Calibri" w:hAnsi="Calibri" w:cs="Calibri"/>
          <w:szCs w:val="22"/>
          <w:lang w:val="en-IE" w:eastAsia="en-IE"/>
        </w:rPr>
        <w:t xml:space="preserve">such role. The Operations component of the </w:t>
      </w:r>
      <w:r>
        <w:rPr>
          <w:rFonts w:ascii="Calibri" w:hAnsi="Calibri" w:cs="Calibri"/>
          <w:szCs w:val="22"/>
          <w:lang w:val="en-IE" w:eastAsia="en-IE"/>
        </w:rPr>
        <w:t xml:space="preserve">Centre budget </w:t>
      </w:r>
      <w:r w:rsidRPr="00A06246">
        <w:rPr>
          <w:rFonts w:ascii="Calibri" w:hAnsi="Calibri" w:cs="Calibri"/>
          <w:szCs w:val="22"/>
          <w:lang w:val="en-IE" w:eastAsia="en-IE"/>
        </w:rPr>
        <w:t xml:space="preserve">is capped at a maximum of </w:t>
      </w:r>
      <w:r w:rsidRPr="00A06246">
        <w:rPr>
          <w:rFonts w:ascii="Calibri" w:hAnsi="Calibri" w:cs="Calibri"/>
          <w:b/>
          <w:bCs/>
          <w:szCs w:val="22"/>
          <w:lang w:val="en-IE" w:eastAsia="en-IE"/>
        </w:rPr>
        <w:t xml:space="preserve">20% </w:t>
      </w:r>
      <w:r w:rsidRPr="00A06246">
        <w:rPr>
          <w:rFonts w:ascii="Calibri" w:hAnsi="Calibri" w:cs="Calibri"/>
          <w:szCs w:val="22"/>
          <w:lang w:val="en-IE" w:eastAsia="en-IE"/>
        </w:rPr>
        <w:t>of the SFI component of the centre Research Centre budget plus the projected ind</w:t>
      </w:r>
      <w:r>
        <w:rPr>
          <w:rFonts w:ascii="Calibri" w:hAnsi="Calibri" w:cs="Calibri"/>
          <w:szCs w:val="22"/>
          <w:lang w:val="en-IE" w:eastAsia="en-IE"/>
        </w:rPr>
        <w:t>ustry cash cost share component.</w:t>
      </w:r>
      <w:r w:rsidRPr="00A06246">
        <w:rPr>
          <w:rFonts w:ascii="Calibri" w:hAnsi="Calibri" w:cs="Calibri"/>
          <w:szCs w:val="22"/>
          <w:lang w:val="en-IE" w:eastAsia="en-IE"/>
        </w:rPr>
        <w:t xml:space="preserve"> </w:t>
      </w:r>
    </w:p>
    <w:p w:rsidR="001A4D42" w:rsidRDefault="001A4D42" w:rsidP="001A4D42">
      <w:pPr>
        <w:spacing w:after="120" w:line="276" w:lineRule="auto"/>
        <w:jc w:val="both"/>
        <w:rPr>
          <w:rFonts w:ascii="Calibri" w:hAnsi="Calibri" w:cs="Calibri"/>
          <w:szCs w:val="22"/>
          <w:lang w:val="en-IE" w:eastAsia="en-IE"/>
        </w:rPr>
      </w:pPr>
    </w:p>
    <w:p w:rsidR="001A4D42" w:rsidRDefault="001A4D42" w:rsidP="001A4D42">
      <w:pPr>
        <w:spacing w:after="120" w:line="276" w:lineRule="auto"/>
        <w:jc w:val="both"/>
      </w:pPr>
      <w:r w:rsidRPr="002F6098">
        <w:t>A review of the governance structures of the Research Centres is expected following the findings of the Governance Review Advisory Committee. In anticipation of these changes, the Lead-Applicant can request a contribution towards the operation of a governance committee (fees plus travel costs).   The Lead-Applicant can also request budget for a Director’s discretionary fund.  As part of the budget justification, a description of what the discretionary fund would be used for and how it would be allocated, is required</w:t>
      </w:r>
      <w:r>
        <w:t>.</w:t>
      </w: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Pr="00D83497"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D83497">
        <w:rPr>
          <w:rFonts w:ascii="Calibri" w:hAnsi="Calibri" w:cs="Calibri"/>
          <w:color w:val="000000"/>
          <w:szCs w:val="22"/>
          <w:lang w:val="en-IE" w:eastAsia="en-IE"/>
        </w:rPr>
        <w:t xml:space="preserve">Eligible costs include: </w:t>
      </w:r>
    </w:p>
    <w:p w:rsidR="001A4D42" w:rsidRPr="004B212C" w:rsidRDefault="001A4D42" w:rsidP="001A4D42">
      <w:pPr>
        <w:pStyle w:val="ListParagraph"/>
        <w:numPr>
          <w:ilvl w:val="0"/>
          <w:numId w:val="13"/>
        </w:numPr>
        <w:autoSpaceDE w:val="0"/>
        <w:autoSpaceDN w:val="0"/>
        <w:adjustRightInd w:val="0"/>
        <w:spacing w:after="30" w:line="276" w:lineRule="auto"/>
        <w:ind w:left="720"/>
        <w:jc w:val="both"/>
        <w:rPr>
          <w:rFonts w:cs="Calibri"/>
          <w:color w:val="000000"/>
          <w:lang w:eastAsia="en-IE"/>
        </w:rPr>
      </w:pPr>
      <w:r w:rsidRPr="004B212C">
        <w:rPr>
          <w:rFonts w:cs="Calibri"/>
          <w:color w:val="000000"/>
          <w:lang w:eastAsia="en-IE"/>
        </w:rPr>
        <w:t xml:space="preserve">Contributions to salaries/stipends of research staff hired specifically to carry out the research programme; </w:t>
      </w:r>
    </w:p>
    <w:p w:rsidR="001A4D42" w:rsidRPr="004B212C" w:rsidRDefault="001A4D42" w:rsidP="001A4D42">
      <w:pPr>
        <w:pStyle w:val="ListParagraph"/>
        <w:numPr>
          <w:ilvl w:val="0"/>
          <w:numId w:val="13"/>
        </w:numPr>
        <w:autoSpaceDE w:val="0"/>
        <w:autoSpaceDN w:val="0"/>
        <w:adjustRightInd w:val="0"/>
        <w:spacing w:after="30" w:line="276" w:lineRule="auto"/>
        <w:ind w:left="720"/>
        <w:jc w:val="both"/>
        <w:rPr>
          <w:rFonts w:cs="Calibri"/>
          <w:color w:val="000000"/>
          <w:lang w:eastAsia="en-IE"/>
        </w:rPr>
      </w:pPr>
      <w:r w:rsidRPr="004B212C">
        <w:rPr>
          <w:rFonts w:cs="Calibri"/>
          <w:color w:val="000000"/>
          <w:lang w:eastAsia="en-IE"/>
        </w:rPr>
        <w:t>Contributions towards salaries of operations staff (e.g. Executive Director or CEO, Centre Manager, EU Grants Manager, Administration staff)</w:t>
      </w:r>
      <w:r>
        <w:rPr>
          <w:rFonts w:cs="Calibri"/>
          <w:color w:val="000000"/>
          <w:lang w:eastAsia="en-IE"/>
        </w:rPr>
        <w:t>;</w:t>
      </w:r>
    </w:p>
    <w:p w:rsidR="001A4D42" w:rsidRPr="004B212C" w:rsidRDefault="001A4D42" w:rsidP="001A4D42">
      <w:pPr>
        <w:pStyle w:val="ListParagraph"/>
        <w:numPr>
          <w:ilvl w:val="0"/>
          <w:numId w:val="13"/>
        </w:numPr>
        <w:autoSpaceDE w:val="0"/>
        <w:autoSpaceDN w:val="0"/>
        <w:adjustRightInd w:val="0"/>
        <w:spacing w:after="30" w:line="276" w:lineRule="auto"/>
        <w:ind w:left="720"/>
        <w:jc w:val="both"/>
        <w:rPr>
          <w:rFonts w:cs="Calibri"/>
          <w:color w:val="000000"/>
          <w:lang w:eastAsia="en-IE"/>
        </w:rPr>
      </w:pPr>
      <w:r w:rsidRPr="004B212C">
        <w:rPr>
          <w:rFonts w:cs="Calibri"/>
          <w:color w:val="000000"/>
          <w:lang w:eastAsia="en-IE"/>
        </w:rPr>
        <w:t xml:space="preserve">Materials and consumables, equipment, travel; </w:t>
      </w:r>
    </w:p>
    <w:p w:rsidR="001A4D42" w:rsidRPr="004B212C" w:rsidRDefault="001A4D42" w:rsidP="001A4D42">
      <w:pPr>
        <w:pStyle w:val="ListParagraph"/>
        <w:numPr>
          <w:ilvl w:val="0"/>
          <w:numId w:val="13"/>
        </w:numPr>
        <w:autoSpaceDE w:val="0"/>
        <w:autoSpaceDN w:val="0"/>
        <w:adjustRightInd w:val="0"/>
        <w:spacing w:after="30" w:line="276" w:lineRule="auto"/>
        <w:ind w:left="720"/>
        <w:jc w:val="both"/>
        <w:rPr>
          <w:rFonts w:cs="Calibri"/>
          <w:color w:val="000000"/>
          <w:lang w:eastAsia="en-IE"/>
        </w:rPr>
      </w:pPr>
      <w:r w:rsidRPr="004B212C">
        <w:rPr>
          <w:rFonts w:cs="Calibri"/>
          <w:color w:val="000000"/>
          <w:lang w:eastAsia="en-IE"/>
        </w:rPr>
        <w:t xml:space="preserve">Access to facilities and services not available to the applicant, including test-bed facilities for technology demonstration; </w:t>
      </w:r>
    </w:p>
    <w:p w:rsidR="001A4D42" w:rsidRPr="004B212C" w:rsidRDefault="001A4D42" w:rsidP="001A4D42">
      <w:pPr>
        <w:pStyle w:val="ListParagraph"/>
        <w:numPr>
          <w:ilvl w:val="0"/>
          <w:numId w:val="13"/>
        </w:numPr>
        <w:autoSpaceDE w:val="0"/>
        <w:autoSpaceDN w:val="0"/>
        <w:adjustRightInd w:val="0"/>
        <w:spacing w:after="30" w:line="276" w:lineRule="auto"/>
        <w:ind w:left="720"/>
        <w:jc w:val="both"/>
        <w:rPr>
          <w:rFonts w:cs="Calibri"/>
          <w:color w:val="000000"/>
          <w:lang w:eastAsia="en-IE"/>
        </w:rPr>
      </w:pPr>
      <w:r w:rsidRPr="004B212C">
        <w:rPr>
          <w:rFonts w:cs="Calibri"/>
          <w:color w:val="000000"/>
          <w:lang w:eastAsia="en-IE"/>
        </w:rPr>
        <w:t xml:space="preserve">SFI-approved access charges; </w:t>
      </w:r>
    </w:p>
    <w:p w:rsidR="001A4D42" w:rsidRPr="004B212C" w:rsidRDefault="001A4D42" w:rsidP="001A4D42">
      <w:pPr>
        <w:pStyle w:val="ListParagraph"/>
        <w:numPr>
          <w:ilvl w:val="0"/>
          <w:numId w:val="13"/>
        </w:numPr>
        <w:autoSpaceDE w:val="0"/>
        <w:autoSpaceDN w:val="0"/>
        <w:adjustRightInd w:val="0"/>
        <w:spacing w:after="30" w:line="276" w:lineRule="auto"/>
        <w:ind w:left="720"/>
        <w:jc w:val="both"/>
        <w:rPr>
          <w:rFonts w:cs="Calibri"/>
          <w:color w:val="000000"/>
          <w:lang w:eastAsia="en-IE"/>
        </w:rPr>
      </w:pPr>
      <w:r w:rsidRPr="004B212C">
        <w:rPr>
          <w:rFonts w:cs="Calibri"/>
          <w:color w:val="000000"/>
          <w:lang w:eastAsia="en-IE"/>
        </w:rPr>
        <w:t xml:space="preserve">Travel fellowships and travel costs associated with hosting senior international researchers in the proposed Research Centre; </w:t>
      </w:r>
    </w:p>
    <w:p w:rsidR="001A4D42" w:rsidRDefault="001A4D42" w:rsidP="001A4D42">
      <w:pPr>
        <w:pStyle w:val="ListParagraph"/>
        <w:numPr>
          <w:ilvl w:val="0"/>
          <w:numId w:val="13"/>
        </w:numPr>
        <w:autoSpaceDE w:val="0"/>
        <w:autoSpaceDN w:val="0"/>
        <w:adjustRightInd w:val="0"/>
        <w:spacing w:line="276" w:lineRule="auto"/>
        <w:ind w:left="720"/>
        <w:jc w:val="both"/>
        <w:rPr>
          <w:rFonts w:cs="Calibri"/>
          <w:color w:val="000000"/>
          <w:lang w:eastAsia="en-IE"/>
        </w:rPr>
      </w:pPr>
      <w:r w:rsidRPr="004B212C">
        <w:rPr>
          <w:rFonts w:cs="Calibri"/>
          <w:color w:val="000000"/>
          <w:lang w:eastAsia="en-IE"/>
        </w:rPr>
        <w:t>Directly related education and public engagement costs, including a contribution towards an EPE resource</w:t>
      </w:r>
      <w:r>
        <w:rPr>
          <w:rFonts w:cs="Calibri"/>
          <w:color w:val="000000"/>
          <w:lang w:eastAsia="en-IE"/>
        </w:rPr>
        <w:t>;</w:t>
      </w:r>
    </w:p>
    <w:p w:rsidR="001A4D42" w:rsidRPr="002F6098" w:rsidRDefault="001A4D42" w:rsidP="001A4D42">
      <w:pPr>
        <w:pStyle w:val="ListParagraph"/>
        <w:numPr>
          <w:ilvl w:val="0"/>
          <w:numId w:val="13"/>
        </w:numPr>
        <w:autoSpaceDE w:val="0"/>
        <w:autoSpaceDN w:val="0"/>
        <w:adjustRightInd w:val="0"/>
        <w:spacing w:line="276" w:lineRule="auto"/>
        <w:ind w:left="720"/>
        <w:jc w:val="both"/>
        <w:rPr>
          <w:rFonts w:cs="Calibri"/>
          <w:color w:val="000000"/>
          <w:lang w:eastAsia="en-IE"/>
        </w:rPr>
      </w:pPr>
      <w:r w:rsidRPr="002F6098">
        <w:rPr>
          <w:rFonts w:cs="Calibri"/>
          <w:color w:val="000000"/>
          <w:lang w:eastAsia="en-IE"/>
        </w:rPr>
        <w:t>Costs associated with the Research Centre Governance Committee (fees plus travel costs)</w:t>
      </w:r>
      <w:r>
        <w:rPr>
          <w:rFonts w:cs="Calibri"/>
          <w:color w:val="000000"/>
          <w:lang w:eastAsia="en-IE"/>
        </w:rPr>
        <w:t>;</w:t>
      </w:r>
    </w:p>
    <w:p w:rsidR="001A4D42" w:rsidRPr="002F6098" w:rsidRDefault="001A4D42" w:rsidP="001A4D42">
      <w:pPr>
        <w:pStyle w:val="ListParagraph"/>
        <w:numPr>
          <w:ilvl w:val="0"/>
          <w:numId w:val="13"/>
        </w:numPr>
        <w:autoSpaceDE w:val="0"/>
        <w:autoSpaceDN w:val="0"/>
        <w:adjustRightInd w:val="0"/>
        <w:spacing w:line="276" w:lineRule="auto"/>
        <w:ind w:left="720"/>
        <w:jc w:val="both"/>
        <w:rPr>
          <w:rFonts w:cs="Calibri"/>
          <w:color w:val="000000"/>
          <w:lang w:eastAsia="en-IE"/>
        </w:rPr>
      </w:pPr>
      <w:r w:rsidRPr="002F6098">
        <w:rPr>
          <w:rFonts w:cs="Calibri"/>
          <w:color w:val="000000"/>
          <w:lang w:eastAsia="en-IE"/>
        </w:rPr>
        <w:t>A Director’s discretionary fund</w:t>
      </w:r>
      <w:r>
        <w:rPr>
          <w:rFonts w:cs="Calibri"/>
          <w:color w:val="000000"/>
          <w:lang w:eastAsia="en-IE"/>
        </w:rPr>
        <w:t>.</w:t>
      </w:r>
    </w:p>
    <w:p w:rsidR="001A4D42" w:rsidRPr="004B212C" w:rsidRDefault="001A4D42" w:rsidP="001A4D42">
      <w:pPr>
        <w:pStyle w:val="ListParagraph"/>
        <w:autoSpaceDE w:val="0"/>
        <w:autoSpaceDN w:val="0"/>
        <w:adjustRightInd w:val="0"/>
        <w:spacing w:line="276" w:lineRule="auto"/>
        <w:jc w:val="both"/>
        <w:rPr>
          <w:rFonts w:cs="Calibri"/>
          <w:color w:val="000000"/>
          <w:lang w:eastAsia="en-IE"/>
        </w:rPr>
      </w:pPr>
    </w:p>
    <w:p w:rsidR="001A4D42" w:rsidRPr="00D83497"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Pr="004B212C" w:rsidRDefault="001A4D42" w:rsidP="001A4D42">
      <w:pPr>
        <w:autoSpaceDE w:val="0"/>
        <w:autoSpaceDN w:val="0"/>
        <w:adjustRightInd w:val="0"/>
        <w:spacing w:line="276" w:lineRule="auto"/>
        <w:jc w:val="both"/>
        <w:rPr>
          <w:rFonts w:cs="Calibri"/>
          <w:color w:val="000000"/>
          <w:lang w:eastAsia="en-IE"/>
        </w:rPr>
      </w:pPr>
      <w:r w:rsidRPr="004B212C">
        <w:rPr>
          <w:rFonts w:cs="Calibri"/>
          <w:color w:val="000000"/>
          <w:lang w:eastAsia="en-IE"/>
        </w:rPr>
        <w:t xml:space="preserve">Examples of ineligible costs include, but are not necessarily limited to: </w:t>
      </w:r>
    </w:p>
    <w:p w:rsidR="001A4D42" w:rsidRPr="004B212C" w:rsidRDefault="001A4D42" w:rsidP="001A4D42">
      <w:pPr>
        <w:pStyle w:val="ListParagraph"/>
        <w:numPr>
          <w:ilvl w:val="0"/>
          <w:numId w:val="14"/>
        </w:numPr>
        <w:autoSpaceDE w:val="0"/>
        <w:autoSpaceDN w:val="0"/>
        <w:adjustRightInd w:val="0"/>
        <w:spacing w:after="30" w:line="276" w:lineRule="auto"/>
        <w:ind w:left="720"/>
        <w:jc w:val="both"/>
        <w:rPr>
          <w:rFonts w:cs="Calibri"/>
          <w:color w:val="000000"/>
          <w:lang w:eastAsia="en-IE"/>
        </w:rPr>
      </w:pPr>
      <w:r w:rsidRPr="004B212C">
        <w:rPr>
          <w:rFonts w:cs="Calibri"/>
          <w:color w:val="000000"/>
          <w:lang w:eastAsia="en-IE"/>
        </w:rPr>
        <w:t xml:space="preserve">Contingency or miscellaneous costs; </w:t>
      </w:r>
    </w:p>
    <w:p w:rsidR="001A4D42" w:rsidRPr="004B212C" w:rsidRDefault="001A4D42" w:rsidP="001A4D42">
      <w:pPr>
        <w:pStyle w:val="ListParagraph"/>
        <w:numPr>
          <w:ilvl w:val="0"/>
          <w:numId w:val="14"/>
        </w:numPr>
        <w:autoSpaceDE w:val="0"/>
        <w:autoSpaceDN w:val="0"/>
        <w:adjustRightInd w:val="0"/>
        <w:spacing w:after="30" w:line="276" w:lineRule="auto"/>
        <w:ind w:left="720"/>
        <w:jc w:val="both"/>
        <w:rPr>
          <w:rFonts w:cs="Calibri"/>
          <w:color w:val="000000"/>
          <w:lang w:eastAsia="en-IE"/>
        </w:rPr>
      </w:pPr>
      <w:r w:rsidRPr="004B212C">
        <w:rPr>
          <w:rFonts w:cs="Calibri"/>
          <w:color w:val="000000"/>
          <w:lang w:eastAsia="en-IE"/>
        </w:rPr>
        <w:t xml:space="preserve">Entertainment costs; </w:t>
      </w:r>
    </w:p>
    <w:p w:rsidR="001A4D42" w:rsidRPr="004B212C" w:rsidRDefault="001A4D42" w:rsidP="001A4D42">
      <w:pPr>
        <w:pStyle w:val="ListParagraph"/>
        <w:numPr>
          <w:ilvl w:val="0"/>
          <w:numId w:val="14"/>
        </w:numPr>
        <w:autoSpaceDE w:val="0"/>
        <w:autoSpaceDN w:val="0"/>
        <w:adjustRightInd w:val="0"/>
        <w:spacing w:after="30" w:line="276" w:lineRule="auto"/>
        <w:ind w:left="720"/>
        <w:jc w:val="both"/>
        <w:rPr>
          <w:rFonts w:cs="Calibri"/>
          <w:color w:val="000000"/>
          <w:lang w:eastAsia="en-IE"/>
        </w:rPr>
      </w:pPr>
      <w:r w:rsidRPr="004B212C">
        <w:rPr>
          <w:rFonts w:cs="Calibri"/>
          <w:color w:val="000000"/>
          <w:lang w:eastAsia="en-IE"/>
        </w:rPr>
        <w:t xml:space="preserve">Technology transfer or patent costs; </w:t>
      </w:r>
    </w:p>
    <w:p w:rsidR="001A4D42" w:rsidRPr="004B212C" w:rsidRDefault="001A4D42" w:rsidP="001A4D42">
      <w:pPr>
        <w:pStyle w:val="ListParagraph"/>
        <w:numPr>
          <w:ilvl w:val="0"/>
          <w:numId w:val="14"/>
        </w:numPr>
        <w:autoSpaceDE w:val="0"/>
        <w:autoSpaceDN w:val="0"/>
        <w:adjustRightInd w:val="0"/>
        <w:spacing w:after="30" w:line="276" w:lineRule="auto"/>
        <w:ind w:left="720"/>
        <w:jc w:val="both"/>
        <w:rPr>
          <w:rFonts w:cs="Calibri"/>
          <w:color w:val="000000"/>
          <w:lang w:eastAsia="en-IE"/>
        </w:rPr>
      </w:pPr>
      <w:r w:rsidRPr="004B212C">
        <w:rPr>
          <w:rFonts w:cs="Calibri"/>
          <w:color w:val="000000"/>
          <w:lang w:eastAsia="en-IE"/>
        </w:rPr>
        <w:t xml:space="preserve">Legal Fees; </w:t>
      </w:r>
    </w:p>
    <w:p w:rsidR="001A4D42" w:rsidRPr="004B212C" w:rsidRDefault="001A4D42" w:rsidP="001A4D42">
      <w:pPr>
        <w:pStyle w:val="ListParagraph"/>
        <w:numPr>
          <w:ilvl w:val="0"/>
          <w:numId w:val="14"/>
        </w:numPr>
        <w:autoSpaceDE w:val="0"/>
        <w:autoSpaceDN w:val="0"/>
        <w:adjustRightInd w:val="0"/>
        <w:spacing w:after="30" w:line="276" w:lineRule="auto"/>
        <w:ind w:left="720"/>
        <w:jc w:val="both"/>
        <w:rPr>
          <w:rFonts w:cs="Calibri"/>
          <w:color w:val="000000"/>
          <w:lang w:eastAsia="en-IE"/>
        </w:rPr>
      </w:pPr>
      <w:r w:rsidRPr="004B212C">
        <w:rPr>
          <w:rFonts w:cs="Calibri"/>
          <w:color w:val="000000"/>
          <w:lang w:eastAsia="en-IE"/>
        </w:rPr>
        <w:t xml:space="preserve">Conference &amp; workshop organisation costs; </w:t>
      </w:r>
    </w:p>
    <w:p w:rsidR="001A4D42" w:rsidRPr="004B212C" w:rsidRDefault="001A4D42" w:rsidP="001A4D42">
      <w:pPr>
        <w:pStyle w:val="ListParagraph"/>
        <w:numPr>
          <w:ilvl w:val="0"/>
          <w:numId w:val="14"/>
        </w:numPr>
        <w:autoSpaceDE w:val="0"/>
        <w:autoSpaceDN w:val="0"/>
        <w:adjustRightInd w:val="0"/>
        <w:spacing w:after="30" w:line="276" w:lineRule="auto"/>
        <w:ind w:left="720"/>
        <w:jc w:val="both"/>
        <w:rPr>
          <w:rFonts w:cs="Calibri"/>
          <w:color w:val="000000"/>
          <w:lang w:eastAsia="en-IE"/>
        </w:rPr>
      </w:pPr>
      <w:r w:rsidRPr="004B212C">
        <w:rPr>
          <w:rFonts w:cs="Calibri"/>
          <w:color w:val="000000"/>
          <w:lang w:eastAsia="en-IE"/>
        </w:rPr>
        <w:t xml:space="preserve">Journal subscriptions; </w:t>
      </w:r>
    </w:p>
    <w:p w:rsidR="001A4D42" w:rsidRPr="004B212C" w:rsidRDefault="001A4D42" w:rsidP="001A4D42">
      <w:pPr>
        <w:pStyle w:val="ListParagraph"/>
        <w:numPr>
          <w:ilvl w:val="0"/>
          <w:numId w:val="14"/>
        </w:numPr>
        <w:autoSpaceDE w:val="0"/>
        <w:autoSpaceDN w:val="0"/>
        <w:adjustRightInd w:val="0"/>
        <w:spacing w:line="276" w:lineRule="auto"/>
        <w:ind w:left="720"/>
        <w:jc w:val="both"/>
        <w:rPr>
          <w:rFonts w:cs="Calibri"/>
          <w:color w:val="000000"/>
          <w:lang w:eastAsia="en-IE"/>
        </w:rPr>
      </w:pPr>
      <w:r w:rsidRPr="004B212C">
        <w:rPr>
          <w:rFonts w:cs="Calibri"/>
          <w:color w:val="000000"/>
          <w:lang w:eastAsia="en-IE"/>
        </w:rPr>
        <w:t>Relocation expenses</w:t>
      </w:r>
      <w:r>
        <w:rPr>
          <w:rFonts w:cs="Calibri"/>
          <w:color w:val="000000"/>
          <w:lang w:eastAsia="en-IE"/>
        </w:rPr>
        <w:t>.</w:t>
      </w:r>
    </w:p>
    <w:p w:rsidR="001A4D42" w:rsidRPr="007872B4" w:rsidRDefault="001A4D42" w:rsidP="001A4D42">
      <w:pPr>
        <w:spacing w:after="120" w:line="276" w:lineRule="auto"/>
        <w:jc w:val="both"/>
        <w:rPr>
          <w:rFonts w:ascii="Calibri" w:hAnsi="Calibri" w:cs="Calibri"/>
          <w:i/>
          <w:iCs/>
          <w:color w:val="000000"/>
          <w:sz w:val="20"/>
          <w:highlight w:val="yellow"/>
          <w:lang w:val="en-IE" w:eastAsia="en-IE"/>
        </w:rPr>
      </w:pP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D83497">
        <w:rPr>
          <w:rFonts w:ascii="Calibri" w:hAnsi="Calibri" w:cs="Calibri"/>
          <w:color w:val="000000"/>
          <w:szCs w:val="22"/>
          <w:lang w:val="en-IE" w:eastAsia="en-IE"/>
        </w:rPr>
        <w:t>In addition to the direct costs, SFI also makes an indirect, or</w:t>
      </w:r>
      <w:r>
        <w:rPr>
          <w:rFonts w:ascii="Calibri" w:hAnsi="Calibri" w:cs="Calibri"/>
          <w:color w:val="000000"/>
          <w:szCs w:val="22"/>
          <w:lang w:val="en-IE" w:eastAsia="en-IE"/>
        </w:rPr>
        <w:t xml:space="preserve"> overhead, contribution to the H</w:t>
      </w:r>
      <w:r w:rsidRPr="00D83497">
        <w:rPr>
          <w:rFonts w:ascii="Calibri" w:hAnsi="Calibri" w:cs="Calibri"/>
          <w:color w:val="000000"/>
          <w:szCs w:val="22"/>
          <w:lang w:val="en-IE" w:eastAsia="en-IE"/>
        </w:rPr>
        <w:t xml:space="preserve">ost Research Body, which is reflected as a percentage (currently 30%) of the “modified” total direct costs (i.e., total direct costs less the cost of equipment) of SFI’s contribution. Overheads are payable as a contribution to the Research Body for the indirect costs of hosting SFI-funded research programmes and are intended to enable the Research Body to develop internationally competitive research infrastructure and support services, including contributions towards the costs of technology transfer and filing and maintenance of patents. </w:t>
      </w: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Pr="00675E0F" w:rsidRDefault="001A4D42" w:rsidP="001A4D42">
      <w:pPr>
        <w:autoSpaceDE w:val="0"/>
        <w:autoSpaceDN w:val="0"/>
        <w:adjustRightInd w:val="0"/>
        <w:spacing w:line="276" w:lineRule="auto"/>
        <w:jc w:val="both"/>
        <w:rPr>
          <w:b/>
          <w:szCs w:val="22"/>
        </w:rPr>
      </w:pPr>
      <w:r w:rsidRPr="00A06246">
        <w:rPr>
          <w:rFonts w:ascii="Calibri" w:hAnsi="Calibri" w:cs="Calibri"/>
          <w:b/>
          <w:color w:val="000000"/>
          <w:szCs w:val="22"/>
          <w:lang w:val="en-IE" w:eastAsia="en-IE"/>
        </w:rPr>
        <w:t>Note: In the original Research Centre proposal submission, letters of support from each industry partner outlining their intention to participate in the proposed Research Centre and their cash and in-kind contributions</w:t>
      </w:r>
      <w:r>
        <w:rPr>
          <w:rFonts w:ascii="Calibri" w:hAnsi="Calibri" w:cs="Calibri"/>
          <w:b/>
          <w:color w:val="000000"/>
          <w:szCs w:val="22"/>
          <w:lang w:val="en-IE" w:eastAsia="en-IE"/>
        </w:rPr>
        <w:t>, were required</w:t>
      </w:r>
      <w:r w:rsidRPr="00A06246">
        <w:rPr>
          <w:rFonts w:ascii="Calibri" w:hAnsi="Calibri" w:cs="Calibri"/>
          <w:b/>
          <w:color w:val="000000"/>
          <w:szCs w:val="22"/>
          <w:lang w:val="en-IE" w:eastAsia="en-IE"/>
        </w:rPr>
        <w:t>.  These are not required for the Phase 2 proposal.  Instead ‘projected’ industry cost share must be provided.  In section 11 of the proposal, case studies of the existing industry partners and their rationale for working with the Research Centres must be provided.  The case studies must convince the review panel that the Centre has strength in its existing partnerships and has developed a strong enough track record to meet the increased targets proposed.</w:t>
      </w:r>
      <w:r>
        <w:rPr>
          <w:rFonts w:ascii="Calibri" w:hAnsi="Calibri" w:cs="Calibri"/>
          <w:b/>
          <w:color w:val="000000"/>
          <w:szCs w:val="22"/>
          <w:lang w:val="en-IE" w:eastAsia="en-IE"/>
        </w:rPr>
        <w:t xml:space="preserve">  </w:t>
      </w:r>
    </w:p>
    <w:p w:rsidR="001A4D42" w:rsidRPr="00430B28" w:rsidRDefault="001A4D42" w:rsidP="001A4D42">
      <w:pPr>
        <w:spacing w:after="120" w:line="276" w:lineRule="auto"/>
        <w:jc w:val="both"/>
      </w:pP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r>
        <w:rPr>
          <w:rFonts w:ascii="Calibri" w:hAnsi="Calibri" w:cs="Calibri"/>
          <w:color w:val="000000"/>
          <w:szCs w:val="22"/>
          <w:lang w:val="en-IE" w:eastAsia="en-IE"/>
        </w:rPr>
        <w:t>The following budget justification must be provided:</w:t>
      </w: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Pr="00EB3E95" w:rsidRDefault="001A4D42" w:rsidP="001A4D42">
      <w:pPr>
        <w:pStyle w:val="ListParagraph"/>
        <w:numPr>
          <w:ilvl w:val="0"/>
          <w:numId w:val="15"/>
        </w:numPr>
        <w:autoSpaceDE w:val="0"/>
        <w:autoSpaceDN w:val="0"/>
        <w:adjustRightInd w:val="0"/>
        <w:spacing w:line="276" w:lineRule="auto"/>
        <w:jc w:val="both"/>
        <w:rPr>
          <w:rFonts w:cs="Calibri"/>
          <w:color w:val="000000"/>
          <w:lang w:eastAsia="en-IE"/>
        </w:rPr>
      </w:pPr>
      <w:r w:rsidRPr="00EB3E95">
        <w:rPr>
          <w:rFonts w:cs="Calibri"/>
          <w:color w:val="000000"/>
          <w:lang w:eastAsia="en-IE"/>
        </w:rPr>
        <w:t>Outline the required expertise for each requested researcher and justify the researcher’</w:t>
      </w:r>
      <w:r>
        <w:rPr>
          <w:rFonts w:cs="Calibri"/>
          <w:color w:val="000000"/>
          <w:lang w:eastAsia="en-IE"/>
        </w:rPr>
        <w:t>s role in the research project;</w:t>
      </w:r>
    </w:p>
    <w:p w:rsidR="001A4D42" w:rsidRPr="00EB3E95" w:rsidRDefault="001A4D42" w:rsidP="001A4D42">
      <w:pPr>
        <w:pStyle w:val="ListParagraph"/>
        <w:numPr>
          <w:ilvl w:val="0"/>
          <w:numId w:val="15"/>
        </w:numPr>
        <w:autoSpaceDE w:val="0"/>
        <w:autoSpaceDN w:val="0"/>
        <w:adjustRightInd w:val="0"/>
        <w:spacing w:line="276" w:lineRule="auto"/>
        <w:jc w:val="both"/>
        <w:rPr>
          <w:rFonts w:cs="Calibri"/>
          <w:color w:val="000000"/>
          <w:lang w:eastAsia="en-IE"/>
        </w:rPr>
      </w:pPr>
      <w:r w:rsidRPr="00EB3E95">
        <w:rPr>
          <w:rFonts w:cs="Calibri"/>
          <w:color w:val="000000"/>
          <w:lang w:eastAsia="en-IE"/>
        </w:rPr>
        <w:t>Include the salary scale (as per SFI Grants Team Member Budgeting Scale) for each team member. Clear and explicit justification is required for any request for an experienced post-doctoral researcher, i.e. one who will be appointed higher than Level 2A, Point 1 of the SFI team member budgeting scales</w:t>
      </w:r>
      <w:r>
        <w:rPr>
          <w:rFonts w:cs="Calibri"/>
          <w:color w:val="000000"/>
          <w:lang w:eastAsia="en-IE"/>
        </w:rPr>
        <w:t>;</w:t>
      </w:r>
      <w:r w:rsidRPr="00EB3E95">
        <w:rPr>
          <w:rFonts w:cs="Calibri"/>
          <w:color w:val="000000"/>
          <w:lang w:eastAsia="en-IE"/>
        </w:rPr>
        <w:t xml:space="preserve"> </w:t>
      </w:r>
    </w:p>
    <w:p w:rsidR="001A4D42" w:rsidRPr="00EB3E95" w:rsidRDefault="001A4D42" w:rsidP="001A4D42">
      <w:pPr>
        <w:pStyle w:val="ListParagraph"/>
        <w:numPr>
          <w:ilvl w:val="0"/>
          <w:numId w:val="15"/>
        </w:numPr>
        <w:autoSpaceDE w:val="0"/>
        <w:autoSpaceDN w:val="0"/>
        <w:adjustRightInd w:val="0"/>
        <w:spacing w:line="276" w:lineRule="auto"/>
        <w:jc w:val="both"/>
        <w:rPr>
          <w:rFonts w:cs="Calibri"/>
          <w:color w:val="000000"/>
          <w:lang w:eastAsia="en-IE"/>
        </w:rPr>
      </w:pPr>
      <w:r w:rsidRPr="00EB3E95">
        <w:rPr>
          <w:rFonts w:cs="Calibri"/>
          <w:color w:val="000000"/>
          <w:lang w:eastAsia="en-IE"/>
        </w:rPr>
        <w:t>Justification should also be provided for requested equipment, consumables and travel</w:t>
      </w:r>
      <w:r>
        <w:rPr>
          <w:rFonts w:cs="Calibri"/>
          <w:color w:val="000000"/>
          <w:lang w:eastAsia="en-IE"/>
        </w:rPr>
        <w:t>;</w:t>
      </w:r>
    </w:p>
    <w:p w:rsidR="001A4D42" w:rsidRDefault="001A4D42" w:rsidP="001A4D42">
      <w:pPr>
        <w:pStyle w:val="ListParagraph"/>
        <w:numPr>
          <w:ilvl w:val="0"/>
          <w:numId w:val="15"/>
        </w:numPr>
        <w:autoSpaceDE w:val="0"/>
        <w:autoSpaceDN w:val="0"/>
        <w:adjustRightInd w:val="0"/>
        <w:spacing w:line="276" w:lineRule="auto"/>
        <w:jc w:val="both"/>
        <w:rPr>
          <w:rFonts w:cs="Calibri"/>
          <w:color w:val="000000"/>
          <w:lang w:eastAsia="en-IE"/>
        </w:rPr>
      </w:pPr>
      <w:r w:rsidRPr="00EB3E95">
        <w:rPr>
          <w:rFonts w:cs="Calibri"/>
          <w:color w:val="000000"/>
          <w:lang w:eastAsia="en-IE"/>
        </w:rPr>
        <w:t xml:space="preserve">Where contributions to salary for administrative support roles are requested, clear rationale and justification must be provided and reference must be made to the relevant role description, HR recruitment procedure and local Research Body salary scale. This information must be detailed in the budget justification. SFI will not contribute to the funding of any permanent core staff (e.g., funded by the HEA block grant). The following details also apply in cases where SFI contributions to Administrative Support salary are being considered: </w:t>
      </w:r>
    </w:p>
    <w:p w:rsidR="001A4D42" w:rsidRPr="00430B28" w:rsidRDefault="001A4D42" w:rsidP="001A4D42">
      <w:pPr>
        <w:pStyle w:val="ListParagraph"/>
        <w:numPr>
          <w:ilvl w:val="1"/>
          <w:numId w:val="15"/>
        </w:numPr>
        <w:autoSpaceDE w:val="0"/>
        <w:autoSpaceDN w:val="0"/>
        <w:adjustRightInd w:val="0"/>
        <w:spacing w:line="276" w:lineRule="auto"/>
        <w:jc w:val="both"/>
        <w:rPr>
          <w:rFonts w:cs="Calibri"/>
          <w:color w:val="000000"/>
          <w:lang w:eastAsia="en-IE"/>
        </w:rPr>
      </w:pPr>
      <w:r w:rsidRPr="00430B28">
        <w:rPr>
          <w:rFonts w:cs="Calibri"/>
          <w:color w:val="000000"/>
          <w:lang w:eastAsia="en-IE"/>
        </w:rPr>
        <w:t>A description of the qualifications required for an individual to be hired, together with the expected roles and responsibilities of the post must be provided</w:t>
      </w:r>
      <w:r>
        <w:rPr>
          <w:rFonts w:cs="Calibri"/>
          <w:color w:val="000000"/>
          <w:lang w:eastAsia="en-IE"/>
        </w:rPr>
        <w:t>;</w:t>
      </w:r>
    </w:p>
    <w:p w:rsidR="001A4D42" w:rsidRPr="00430B28" w:rsidRDefault="001A4D42" w:rsidP="001A4D42">
      <w:pPr>
        <w:pStyle w:val="ListParagraph"/>
        <w:numPr>
          <w:ilvl w:val="1"/>
          <w:numId w:val="15"/>
        </w:numPr>
        <w:autoSpaceDE w:val="0"/>
        <w:autoSpaceDN w:val="0"/>
        <w:adjustRightInd w:val="0"/>
        <w:spacing w:line="276" w:lineRule="auto"/>
        <w:jc w:val="both"/>
        <w:rPr>
          <w:rFonts w:cs="Calibri"/>
          <w:color w:val="000000"/>
          <w:lang w:eastAsia="en-IE"/>
        </w:rPr>
      </w:pPr>
      <w:r w:rsidRPr="00430B28">
        <w:rPr>
          <w:rFonts w:cs="Calibri"/>
          <w:color w:val="000000"/>
          <w:lang w:eastAsia="en-IE"/>
        </w:rPr>
        <w:t>Requests for non-research posts must be aligned to the relevant point on the Research Body scale</w:t>
      </w:r>
      <w:r>
        <w:rPr>
          <w:rFonts w:cs="Calibri"/>
          <w:color w:val="000000"/>
          <w:lang w:eastAsia="en-IE"/>
        </w:rPr>
        <w:t>;</w:t>
      </w:r>
    </w:p>
    <w:p w:rsidR="001A4D42" w:rsidRPr="00430B28" w:rsidRDefault="001A4D42" w:rsidP="001A4D42">
      <w:pPr>
        <w:pStyle w:val="ListParagraph"/>
        <w:numPr>
          <w:ilvl w:val="1"/>
          <w:numId w:val="15"/>
        </w:numPr>
        <w:autoSpaceDE w:val="0"/>
        <w:autoSpaceDN w:val="0"/>
        <w:adjustRightInd w:val="0"/>
        <w:spacing w:line="276" w:lineRule="auto"/>
        <w:jc w:val="both"/>
        <w:rPr>
          <w:rFonts w:cs="Calibri"/>
          <w:color w:val="000000"/>
          <w:lang w:eastAsia="en-IE"/>
        </w:rPr>
      </w:pPr>
      <w:r w:rsidRPr="00430B28">
        <w:rPr>
          <w:rFonts w:cs="Calibri"/>
          <w:color w:val="000000"/>
          <w:lang w:eastAsia="en-IE"/>
        </w:rPr>
        <w:t>Appropriately detailed justification must be provided for senior administrative posts attracting substantial salaries</w:t>
      </w:r>
      <w:r>
        <w:rPr>
          <w:rFonts w:cs="Calibri"/>
          <w:color w:val="000000"/>
          <w:lang w:eastAsia="en-IE"/>
        </w:rPr>
        <w:t>;</w:t>
      </w:r>
    </w:p>
    <w:p w:rsidR="001A4D42" w:rsidRPr="00430B28" w:rsidRDefault="001A4D42" w:rsidP="001A4D42">
      <w:pPr>
        <w:pStyle w:val="ListParagraph"/>
        <w:numPr>
          <w:ilvl w:val="1"/>
          <w:numId w:val="15"/>
        </w:numPr>
        <w:autoSpaceDE w:val="0"/>
        <w:autoSpaceDN w:val="0"/>
        <w:adjustRightInd w:val="0"/>
        <w:spacing w:line="276" w:lineRule="auto"/>
        <w:jc w:val="both"/>
        <w:rPr>
          <w:rFonts w:cs="Calibri"/>
          <w:color w:val="000000"/>
          <w:lang w:eastAsia="en-IE"/>
        </w:rPr>
      </w:pPr>
      <w:r w:rsidRPr="00430B28">
        <w:rPr>
          <w:rFonts w:cs="Calibri"/>
          <w:color w:val="000000"/>
          <w:lang w:eastAsia="en-IE"/>
        </w:rPr>
        <w:t xml:space="preserve">The Research Body must make provision for an open and transparent recruitment process. </w:t>
      </w:r>
    </w:p>
    <w:p w:rsidR="001A4D42" w:rsidRPr="00254699" w:rsidRDefault="001A4D42" w:rsidP="001A4D42">
      <w:pPr>
        <w:pStyle w:val="ListParagraph"/>
        <w:numPr>
          <w:ilvl w:val="0"/>
          <w:numId w:val="15"/>
        </w:numPr>
        <w:autoSpaceDE w:val="0"/>
        <w:autoSpaceDN w:val="0"/>
        <w:adjustRightInd w:val="0"/>
        <w:spacing w:line="276" w:lineRule="auto"/>
        <w:jc w:val="both"/>
        <w:rPr>
          <w:rFonts w:cs="Calibri"/>
          <w:color w:val="000000"/>
          <w:lang w:eastAsia="en-IE"/>
        </w:rPr>
      </w:pPr>
      <w:r w:rsidRPr="00254699">
        <w:rPr>
          <w:rFonts w:cs="Calibri"/>
          <w:color w:val="000000"/>
          <w:lang w:eastAsia="en-IE"/>
        </w:rPr>
        <w:t>Access charges may be sought for use of infrastructure where SFI pre-approved access charge plans are in place or for use of other shared facilities or national test-beds, which are required as part of the proposed research. The requested access charges should be specified in the budget and justified in the budget justification section. The scientific rationale for undertaking such experiments should be outlined in the research description. Note: SFI funding may not be used to fund access to facilities, where access by the research community has already been provided for by alternate Exchequer funding</w:t>
      </w:r>
      <w:r>
        <w:rPr>
          <w:rFonts w:cs="Calibri"/>
          <w:color w:val="000000"/>
          <w:lang w:eastAsia="en-IE"/>
        </w:rPr>
        <w:t>;</w:t>
      </w:r>
    </w:p>
    <w:p w:rsidR="001A4D42" w:rsidRPr="00254699" w:rsidRDefault="001A4D42" w:rsidP="001A4D42">
      <w:pPr>
        <w:pStyle w:val="ListParagraph"/>
        <w:numPr>
          <w:ilvl w:val="0"/>
          <w:numId w:val="15"/>
        </w:numPr>
        <w:autoSpaceDE w:val="0"/>
        <w:autoSpaceDN w:val="0"/>
        <w:adjustRightInd w:val="0"/>
        <w:spacing w:line="276" w:lineRule="auto"/>
        <w:jc w:val="both"/>
        <w:rPr>
          <w:rFonts w:cs="Calibri"/>
          <w:color w:val="000000"/>
          <w:lang w:eastAsia="en-IE"/>
        </w:rPr>
      </w:pPr>
      <w:r w:rsidRPr="00254699">
        <w:rPr>
          <w:rFonts w:cs="Calibri"/>
          <w:color w:val="000000"/>
          <w:lang w:eastAsia="en-IE"/>
        </w:rPr>
        <w:t xml:space="preserve">If funding is sought for use of overseas equipment/services, this should be clearly justified and the rationale for not carrying out this activity in Ireland must be provided. </w:t>
      </w:r>
    </w:p>
    <w:p w:rsidR="001A4D42" w:rsidRPr="001240E7" w:rsidRDefault="001A4D42" w:rsidP="001A4D42">
      <w:pPr>
        <w:autoSpaceDE w:val="0"/>
        <w:autoSpaceDN w:val="0"/>
        <w:adjustRightInd w:val="0"/>
        <w:spacing w:line="276" w:lineRule="auto"/>
        <w:jc w:val="both"/>
        <w:rPr>
          <w:rFonts w:ascii="Calibri" w:hAnsi="Calibri"/>
          <w:sz w:val="18"/>
          <w:szCs w:val="18"/>
          <w:lang w:val="en-IE" w:eastAsia="en-IE"/>
        </w:rPr>
      </w:pPr>
    </w:p>
    <w:p w:rsidR="001A4D42" w:rsidRPr="00C87D49" w:rsidRDefault="001A4D42" w:rsidP="001A4D42">
      <w:pPr>
        <w:pStyle w:val="Heading2"/>
        <w:numPr>
          <w:ilvl w:val="0"/>
          <w:numId w:val="5"/>
        </w:numPr>
      </w:pPr>
      <w:bookmarkStart w:id="41" w:name="_Toc458693620"/>
      <w:bookmarkStart w:id="42" w:name="_Toc473641505"/>
      <w:bookmarkStart w:id="43" w:name="_Toc475022907"/>
      <w:bookmarkStart w:id="44" w:name="_Toc475115314"/>
      <w:bookmarkStart w:id="45" w:name="_Toc476057907"/>
      <w:bookmarkEnd w:id="35"/>
      <w:r w:rsidRPr="00C87D49">
        <w:t>Commercialisation Plan</w:t>
      </w:r>
      <w:bookmarkEnd w:id="41"/>
      <w:r>
        <w:t xml:space="preserve"> (max. 10 pages)</w:t>
      </w:r>
      <w:bookmarkEnd w:id="42"/>
      <w:bookmarkEnd w:id="43"/>
      <w:bookmarkEnd w:id="44"/>
      <w:bookmarkEnd w:id="45"/>
    </w:p>
    <w:p w:rsidR="001A4D42" w:rsidRDefault="001A4D42" w:rsidP="001A4D42">
      <w:pPr>
        <w:spacing w:after="120" w:line="276" w:lineRule="auto"/>
        <w:jc w:val="both"/>
        <w:rPr>
          <w:lang w:val="en-IE"/>
        </w:rPr>
      </w:pPr>
      <w:r>
        <w:rPr>
          <w:lang w:val="en-IE"/>
        </w:rPr>
        <w:t xml:space="preserve">Provide a description of </w:t>
      </w:r>
      <w:r w:rsidRPr="00C87D49">
        <w:rPr>
          <w:lang w:val="en-IE"/>
        </w:rPr>
        <w:t xml:space="preserve">the Research </w:t>
      </w:r>
      <w:r>
        <w:rPr>
          <w:lang w:val="en-IE"/>
        </w:rPr>
        <w:t>Centre</w:t>
      </w:r>
      <w:r w:rsidRPr="00C87D49">
        <w:rPr>
          <w:lang w:val="en-IE"/>
        </w:rPr>
        <w:t>’s plans and processes to transfer its existing</w:t>
      </w:r>
      <w:r>
        <w:rPr>
          <w:lang w:val="en-IE"/>
        </w:rPr>
        <w:t xml:space="preserve"> technology into measurable IP (licenses, spin-outs).</w:t>
      </w:r>
    </w:p>
    <w:p w:rsidR="001A4D42" w:rsidRPr="00C6360F" w:rsidRDefault="001A4D42" w:rsidP="001A4D42">
      <w:pPr>
        <w:spacing w:after="120" w:line="276" w:lineRule="auto"/>
        <w:jc w:val="both"/>
        <w:rPr>
          <w:lang w:val="en-IE"/>
        </w:rPr>
      </w:pPr>
    </w:p>
    <w:p w:rsidR="001A4D42" w:rsidRPr="00787FEC" w:rsidRDefault="001A4D42" w:rsidP="001A4D42">
      <w:pPr>
        <w:pStyle w:val="Heading2"/>
        <w:numPr>
          <w:ilvl w:val="0"/>
          <w:numId w:val="5"/>
        </w:numPr>
      </w:pPr>
      <w:bookmarkStart w:id="46" w:name="_Toc458693621"/>
      <w:bookmarkStart w:id="47" w:name="_Toc473641506"/>
      <w:bookmarkStart w:id="48" w:name="_Toc475022908"/>
      <w:bookmarkStart w:id="49" w:name="_Toc475115315"/>
      <w:bookmarkStart w:id="50" w:name="_Toc476057908"/>
      <w:r w:rsidRPr="00787FEC">
        <w:t>Impact Statement</w:t>
      </w:r>
      <w:bookmarkEnd w:id="46"/>
      <w:r w:rsidRPr="00787FEC">
        <w:t xml:space="preserve"> (max. 15 pages)</w:t>
      </w:r>
      <w:bookmarkEnd w:id="47"/>
      <w:bookmarkEnd w:id="48"/>
      <w:bookmarkEnd w:id="49"/>
      <w:bookmarkEnd w:id="50"/>
    </w:p>
    <w:p w:rsidR="001A4D42" w:rsidRPr="00787FEC" w:rsidRDefault="001A4D42" w:rsidP="001A4D42">
      <w:pPr>
        <w:spacing w:after="120" w:line="276" w:lineRule="auto"/>
        <w:jc w:val="both"/>
        <w:rPr>
          <w:lang w:val="en"/>
        </w:rPr>
      </w:pPr>
      <w:r w:rsidRPr="00787FEC">
        <w:rPr>
          <w:lang w:val="en-IE"/>
        </w:rPr>
        <w:t xml:space="preserve">In this section of the proposal, a new Impact statement should be prepared for the second 6-year term which clearly articulates the potential impact of the Centre over the longer term. It is expected that elements of this new statement will be an extension of the original impact statement and associated roadmap submitted as part of the original application for Research Centre funding, recognising that impact can be longer term, non-linear and unpredictable. Guidance can be found </w:t>
      </w:r>
      <w:hyperlink r:id="rId15" w:history="1">
        <w:r w:rsidRPr="00787FEC">
          <w:rPr>
            <w:rStyle w:val="Hyperlink"/>
            <w:lang w:val="en-IE"/>
          </w:rPr>
          <w:t>here</w:t>
        </w:r>
      </w:hyperlink>
      <w:r w:rsidRPr="00787FEC">
        <w:rPr>
          <w:lang w:val="en-IE"/>
        </w:rPr>
        <w:t xml:space="preserve"> and should be consulted with whilst preparing this statement. SFI regards clear and convincing impact statements as being fundamental components of competitive proposals.</w:t>
      </w:r>
    </w:p>
    <w:p w:rsidR="001A4D42" w:rsidRPr="00787FEC"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787FEC">
        <w:rPr>
          <w:lang w:val="en-IE"/>
        </w:rPr>
        <w:t xml:space="preserve">When describing the potential </w:t>
      </w:r>
      <w:r w:rsidRPr="00787FEC">
        <w:rPr>
          <w:rFonts w:ascii="Calibri" w:hAnsi="Calibri" w:cs="Calibri"/>
          <w:color w:val="000000"/>
          <w:szCs w:val="22"/>
          <w:lang w:val="en-IE" w:eastAsia="en-IE"/>
        </w:rPr>
        <w:t>economic Impact arising during the entire funding period, cross reference should be made to the business and commercialisation plans.  The Centre should also consider and describe how a culture of entrepreneurship will be developed and supported within the Centre and how researchers will be encouraged, incentivised and rewarded for entrepreneurial activities, and how these activities in turn can underpin a variety of different impact indicators. C</w:t>
      </w:r>
      <w:r w:rsidRPr="00787FEC">
        <w:rPr>
          <w:rFonts w:eastAsia="Calibri"/>
        </w:rPr>
        <w:t>onsideration should be given to sex / gender aspects as they relate to any potential economic and societal impact described and where relevant.</w:t>
      </w:r>
    </w:p>
    <w:p w:rsidR="001A4D42" w:rsidRPr="00787FEC"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787FEC">
        <w:rPr>
          <w:rFonts w:ascii="Calibri" w:hAnsi="Calibri" w:cs="Calibri"/>
          <w:color w:val="000000"/>
          <w:szCs w:val="22"/>
          <w:lang w:val="en-IE" w:eastAsia="en-IE"/>
        </w:rPr>
        <w:t>The Impact statement should describe the training and education activities proposed for the Centre. This should include both training of directly funded students (e.g., taught MSc and PhD courses) as well as wider training and education activities in the HEI sector and the industry/commercial sector. C</w:t>
      </w:r>
      <w:r w:rsidRPr="00787FEC">
        <w:rPr>
          <w:rFonts w:eastAsia="Calibri"/>
        </w:rPr>
        <w:t>onsideration should be given to sex/gender aspects as related to education and training activities, where relevant.</w:t>
      </w:r>
    </w:p>
    <w:p w:rsidR="001A4D42" w:rsidRDefault="001A4D42" w:rsidP="001A4D42">
      <w:pPr>
        <w:spacing w:after="120" w:line="276" w:lineRule="auto"/>
        <w:jc w:val="both"/>
        <w:rPr>
          <w:rFonts w:ascii="Calibri" w:hAnsi="Calibri" w:cs="Calibri"/>
          <w:color w:val="000000"/>
          <w:szCs w:val="22"/>
          <w:lang w:val="en-IE" w:eastAsia="en-IE"/>
        </w:rPr>
      </w:pPr>
    </w:p>
    <w:p w:rsidR="001A4D42" w:rsidRDefault="001A4D42" w:rsidP="001A4D42">
      <w:pPr>
        <w:pStyle w:val="Heading2"/>
        <w:numPr>
          <w:ilvl w:val="0"/>
          <w:numId w:val="5"/>
        </w:numPr>
      </w:pPr>
      <w:bookmarkStart w:id="51" w:name="_Toc458693622"/>
      <w:bookmarkStart w:id="52" w:name="_Toc473641507"/>
      <w:bookmarkStart w:id="53" w:name="_Toc475022909"/>
      <w:bookmarkStart w:id="54" w:name="_Toc475115316"/>
      <w:bookmarkStart w:id="55" w:name="_Toc476057909"/>
      <w:r w:rsidRPr="00A337FC">
        <w:t>Industry Partner Overview</w:t>
      </w:r>
      <w:bookmarkEnd w:id="51"/>
      <w:bookmarkEnd w:id="52"/>
      <w:bookmarkEnd w:id="53"/>
      <w:bookmarkEnd w:id="54"/>
      <w:bookmarkEnd w:id="55"/>
      <w:r>
        <w:t xml:space="preserve"> </w:t>
      </w:r>
    </w:p>
    <w:p w:rsidR="001A4D42" w:rsidRDefault="001A4D42" w:rsidP="001A4D42">
      <w:pPr>
        <w:spacing w:after="120" w:line="276" w:lineRule="auto"/>
        <w:jc w:val="both"/>
        <w:rPr>
          <w:lang w:val="en-IE"/>
        </w:rPr>
      </w:pPr>
      <w:r>
        <w:rPr>
          <w:lang w:val="en-IE"/>
        </w:rPr>
        <w:t>The progress report will have already described the ‘benefits’ to the industry partners because of engagement with the Research Centre.  The proposal should focus on the needs of the industry partner as the Centre moves into its second phase.  The Centre must provide</w:t>
      </w:r>
      <w:r w:rsidRPr="00064DE6">
        <w:rPr>
          <w:lang w:val="en-IE"/>
        </w:rPr>
        <w:t xml:space="preserve"> a </w:t>
      </w:r>
      <w:r>
        <w:rPr>
          <w:lang w:val="en-IE"/>
        </w:rPr>
        <w:t xml:space="preserve">one-page case study for each industry partner involved with the Centre to date and likely to be involved going forward, </w:t>
      </w:r>
      <w:r w:rsidRPr="00064DE6">
        <w:rPr>
          <w:lang w:val="en-IE"/>
        </w:rPr>
        <w:t xml:space="preserve">describing what </w:t>
      </w:r>
      <w:r>
        <w:rPr>
          <w:lang w:val="en-IE"/>
        </w:rPr>
        <w:t xml:space="preserve">‘benefits’ they will gain </w:t>
      </w:r>
      <w:r w:rsidRPr="00064DE6">
        <w:rPr>
          <w:lang w:val="en-IE"/>
        </w:rPr>
        <w:t>from the Centre both in the near and long term</w:t>
      </w:r>
      <w:r>
        <w:rPr>
          <w:lang w:val="en-IE"/>
        </w:rPr>
        <w:t xml:space="preserve">.  </w:t>
      </w:r>
    </w:p>
    <w:p w:rsidR="001A4D42" w:rsidRPr="00291F3B" w:rsidRDefault="001A4D42" w:rsidP="001A4D42">
      <w:pPr>
        <w:pStyle w:val="Heading2"/>
        <w:numPr>
          <w:ilvl w:val="0"/>
          <w:numId w:val="5"/>
        </w:numPr>
      </w:pPr>
      <w:bookmarkStart w:id="56" w:name="_Toc458693626"/>
      <w:bookmarkStart w:id="57" w:name="_Toc473641508"/>
      <w:bookmarkStart w:id="58" w:name="_Toc475022910"/>
      <w:bookmarkStart w:id="59" w:name="_Toc475115317"/>
      <w:bookmarkStart w:id="60" w:name="_Toc476057910"/>
      <w:r w:rsidRPr="00291F3B">
        <w:t>KPIs</w:t>
      </w:r>
      <w:bookmarkEnd w:id="56"/>
      <w:r>
        <w:t xml:space="preserve"> (max. 5 pages)</w:t>
      </w:r>
      <w:bookmarkEnd w:id="57"/>
      <w:bookmarkEnd w:id="58"/>
      <w:bookmarkEnd w:id="59"/>
      <w:bookmarkEnd w:id="60"/>
    </w:p>
    <w:p w:rsidR="001A4D42" w:rsidRPr="00D30C40" w:rsidRDefault="001A4D42" w:rsidP="001A4D42">
      <w:pPr>
        <w:spacing w:after="120" w:line="276" w:lineRule="auto"/>
        <w:jc w:val="both"/>
      </w:pPr>
      <w:r>
        <w:t xml:space="preserve">Projections of the KPI targets should be provided for the years 2019 – 2025 using the table provided in Appendix B.  Narrative should be provided on how the KPI targets will scale as the Centre moves into Phase 2.  </w:t>
      </w:r>
      <w:r w:rsidRPr="00D30C40">
        <w:t xml:space="preserve">Note: </w:t>
      </w:r>
      <w:r>
        <w:t>A new</w:t>
      </w:r>
      <w:r w:rsidRPr="00D30C40">
        <w:t xml:space="preserve"> KPI</w:t>
      </w:r>
      <w:r>
        <w:t xml:space="preserve"> for EPE activities, “% of team participating in EPE” </w:t>
      </w:r>
      <w:r w:rsidRPr="00D30C40">
        <w:t xml:space="preserve"> </w:t>
      </w:r>
      <w:r>
        <w:t xml:space="preserve">is included.   </w:t>
      </w:r>
    </w:p>
    <w:p w:rsidR="001A4D42" w:rsidRDefault="001A4D42" w:rsidP="001A4D42">
      <w:pPr>
        <w:pStyle w:val="Heading2"/>
        <w:numPr>
          <w:ilvl w:val="0"/>
          <w:numId w:val="5"/>
        </w:numPr>
      </w:pPr>
      <w:bookmarkStart w:id="61" w:name="_Toc458693623"/>
      <w:bookmarkStart w:id="62" w:name="_Toc473641509"/>
      <w:bookmarkStart w:id="63" w:name="_Toc475022911"/>
      <w:bookmarkStart w:id="64" w:name="_Toc475115318"/>
      <w:bookmarkStart w:id="65" w:name="_Toc476057911"/>
      <w:r>
        <w:t xml:space="preserve">Education and Public </w:t>
      </w:r>
      <w:bookmarkEnd w:id="61"/>
      <w:r>
        <w:t>Engagement (max. 5 pages)</w:t>
      </w:r>
      <w:bookmarkEnd w:id="62"/>
      <w:bookmarkEnd w:id="63"/>
      <w:bookmarkEnd w:id="64"/>
      <w:bookmarkEnd w:id="65"/>
    </w:p>
    <w:p w:rsidR="001A4D42" w:rsidRDefault="001A4D42" w:rsidP="001A4D42">
      <w:pPr>
        <w:spacing w:line="276" w:lineRule="auto"/>
        <w:jc w:val="both"/>
        <w:rPr>
          <w:lang w:val="en-IE"/>
        </w:rPr>
      </w:pPr>
      <w:r>
        <w:rPr>
          <w:lang w:val="en-IE"/>
        </w:rPr>
        <w:t>Articulate how the existing EPE strategy and plan will be expanded to support a greater engagement of non-specialist audiences with the work within the Centre.  It might include:</w:t>
      </w:r>
    </w:p>
    <w:p w:rsidR="001A4D42" w:rsidRDefault="001A4D42" w:rsidP="001A4D42">
      <w:pPr>
        <w:spacing w:line="276" w:lineRule="auto"/>
        <w:jc w:val="both"/>
        <w:rPr>
          <w:lang w:val="en-IE"/>
        </w:rPr>
      </w:pPr>
    </w:p>
    <w:p w:rsidR="001A4D42" w:rsidRPr="00416F11" w:rsidRDefault="001A4D42" w:rsidP="001A4D42">
      <w:pPr>
        <w:pStyle w:val="ListParagraph"/>
        <w:numPr>
          <w:ilvl w:val="2"/>
          <w:numId w:val="7"/>
        </w:numPr>
        <w:spacing w:after="200" w:line="276" w:lineRule="auto"/>
        <w:ind w:left="709"/>
        <w:contextualSpacing/>
        <w:jc w:val="both"/>
        <w:rPr>
          <w:rFonts w:cs="Arial"/>
        </w:rPr>
      </w:pPr>
      <w:r w:rsidRPr="00416F11">
        <w:rPr>
          <w:rFonts w:cs="Arial"/>
        </w:rPr>
        <w:t>The vision for</w:t>
      </w:r>
      <w:r>
        <w:rPr>
          <w:rFonts w:cs="Arial"/>
        </w:rPr>
        <w:t xml:space="preserve"> EPE in the centre</w:t>
      </w:r>
      <w:r w:rsidRPr="00416F11">
        <w:rPr>
          <w:rFonts w:cs="Arial"/>
        </w:rPr>
        <w:t xml:space="preserve"> i</w:t>
      </w:r>
      <w:r>
        <w:rPr>
          <w:rFonts w:cs="Arial"/>
        </w:rPr>
        <w:t xml:space="preserve">ncluding aims, target audiences </w:t>
      </w:r>
      <w:r w:rsidRPr="00416F11">
        <w:rPr>
          <w:rFonts w:cs="Arial"/>
        </w:rPr>
        <w:t xml:space="preserve">and </w:t>
      </w:r>
      <w:r>
        <w:rPr>
          <w:rFonts w:cs="Arial"/>
        </w:rPr>
        <w:t>impact</w:t>
      </w:r>
      <w:r w:rsidRPr="00416F11">
        <w:rPr>
          <w:rFonts w:cs="Arial"/>
        </w:rPr>
        <w:t>s</w:t>
      </w:r>
      <w:r>
        <w:rPr>
          <w:rFonts w:cs="Arial"/>
        </w:rPr>
        <w:t>;</w:t>
      </w:r>
    </w:p>
    <w:p w:rsidR="001A4D42" w:rsidRPr="00416F11" w:rsidRDefault="001A4D42" w:rsidP="001A4D42">
      <w:pPr>
        <w:pStyle w:val="ListParagraph"/>
        <w:numPr>
          <w:ilvl w:val="2"/>
          <w:numId w:val="7"/>
        </w:numPr>
        <w:spacing w:after="200" w:line="276" w:lineRule="auto"/>
        <w:ind w:left="709"/>
        <w:contextualSpacing/>
        <w:jc w:val="both"/>
        <w:rPr>
          <w:rFonts w:cs="Arial"/>
        </w:rPr>
      </w:pPr>
      <w:r>
        <w:rPr>
          <w:rFonts w:cs="Arial"/>
        </w:rPr>
        <w:t>Reference to the growth in p</w:t>
      </w:r>
      <w:r w:rsidRPr="00416F11">
        <w:rPr>
          <w:rFonts w:cs="Arial"/>
        </w:rPr>
        <w:t>ublic engagement experience of staff</w:t>
      </w:r>
      <w:r>
        <w:rPr>
          <w:rFonts w:cs="Arial"/>
        </w:rPr>
        <w:t>;</w:t>
      </w:r>
      <w:r w:rsidRPr="00416F11">
        <w:rPr>
          <w:rFonts w:cs="Arial"/>
        </w:rPr>
        <w:t xml:space="preserve"> </w:t>
      </w:r>
    </w:p>
    <w:p w:rsidR="001A4D42" w:rsidRDefault="001A4D42" w:rsidP="001A4D42">
      <w:pPr>
        <w:pStyle w:val="ListParagraph"/>
        <w:numPr>
          <w:ilvl w:val="2"/>
          <w:numId w:val="7"/>
        </w:numPr>
        <w:spacing w:after="200" w:line="276" w:lineRule="auto"/>
        <w:ind w:left="709"/>
        <w:contextualSpacing/>
        <w:jc w:val="both"/>
        <w:rPr>
          <w:rFonts w:cs="Arial"/>
        </w:rPr>
      </w:pPr>
      <w:r>
        <w:rPr>
          <w:rFonts w:cs="Arial"/>
        </w:rPr>
        <w:t>Ho</w:t>
      </w:r>
      <w:r w:rsidRPr="00416F11">
        <w:rPr>
          <w:rFonts w:cs="Arial"/>
        </w:rPr>
        <w:t xml:space="preserve">w </w:t>
      </w:r>
      <w:r>
        <w:rPr>
          <w:rFonts w:cs="Arial"/>
        </w:rPr>
        <w:t xml:space="preserve">EPE </w:t>
      </w:r>
      <w:r w:rsidRPr="00416F11">
        <w:rPr>
          <w:rFonts w:cs="Arial"/>
        </w:rPr>
        <w:t xml:space="preserve">will be monitored and evaluated, including success </w:t>
      </w:r>
      <w:r w:rsidRPr="00E533DC">
        <w:rPr>
          <w:rFonts w:cs="Arial"/>
        </w:rPr>
        <w:t>indicators</w:t>
      </w:r>
      <w:r>
        <w:rPr>
          <w:rFonts w:cs="Arial"/>
        </w:rPr>
        <w:t>;</w:t>
      </w:r>
    </w:p>
    <w:p w:rsidR="001A4D42" w:rsidRDefault="001A4D42" w:rsidP="001A4D42">
      <w:pPr>
        <w:pStyle w:val="ListParagraph"/>
        <w:numPr>
          <w:ilvl w:val="2"/>
          <w:numId w:val="7"/>
        </w:numPr>
        <w:spacing w:after="200" w:line="276" w:lineRule="auto"/>
        <w:ind w:left="709"/>
        <w:contextualSpacing/>
        <w:jc w:val="both"/>
        <w:rPr>
          <w:rFonts w:cs="Arial"/>
        </w:rPr>
      </w:pPr>
      <w:r>
        <w:rPr>
          <w:rFonts w:cs="Arial"/>
        </w:rPr>
        <w:t>The H</w:t>
      </w:r>
      <w:r w:rsidRPr="00E12645">
        <w:rPr>
          <w:rFonts w:cs="Arial"/>
        </w:rPr>
        <w:t xml:space="preserve">ost </w:t>
      </w:r>
      <w:r>
        <w:rPr>
          <w:rFonts w:cs="Arial"/>
        </w:rPr>
        <w:t>Research Body</w:t>
      </w:r>
      <w:r w:rsidRPr="00E12645">
        <w:rPr>
          <w:rFonts w:cs="Arial"/>
        </w:rPr>
        <w:t xml:space="preserve"> support for the </w:t>
      </w:r>
      <w:r>
        <w:rPr>
          <w:rFonts w:cs="Arial"/>
        </w:rPr>
        <w:t xml:space="preserve">EPE </w:t>
      </w:r>
      <w:r w:rsidRPr="00E12645">
        <w:rPr>
          <w:rFonts w:cs="Arial"/>
        </w:rPr>
        <w:t>programme</w:t>
      </w:r>
      <w:r>
        <w:rPr>
          <w:rFonts w:cs="Arial"/>
        </w:rPr>
        <w:t>.</w:t>
      </w:r>
    </w:p>
    <w:p w:rsidR="001A4D42" w:rsidRPr="0078403B" w:rsidRDefault="001A4D42" w:rsidP="001A4D42">
      <w:pPr>
        <w:spacing w:after="200" w:line="276" w:lineRule="auto"/>
        <w:contextualSpacing/>
        <w:jc w:val="both"/>
        <w:rPr>
          <w:rFonts w:cs="Arial"/>
        </w:rPr>
      </w:pPr>
      <w:r w:rsidRPr="0078403B">
        <w:rPr>
          <w:rFonts w:ascii="Calibri" w:hAnsi="Calibri" w:cs="Calibri"/>
          <w:color w:val="000000"/>
          <w:szCs w:val="22"/>
          <w:lang w:val="en-IE" w:eastAsia="en-IE"/>
        </w:rPr>
        <w:t>C</w:t>
      </w:r>
      <w:r w:rsidRPr="0078403B">
        <w:rPr>
          <w:rFonts w:eastAsia="Calibri"/>
        </w:rPr>
        <w:t>onsideration should be given to sex/gender aspects as related to education and public engagement activities, where relevant.</w:t>
      </w:r>
    </w:p>
    <w:p w:rsidR="001A4D42" w:rsidRDefault="001A4D42" w:rsidP="001A4D42">
      <w:pPr>
        <w:pStyle w:val="Heading2"/>
        <w:numPr>
          <w:ilvl w:val="0"/>
          <w:numId w:val="5"/>
        </w:numPr>
      </w:pPr>
      <w:bookmarkStart w:id="66" w:name="_Toc458693624"/>
      <w:bookmarkStart w:id="67" w:name="_Toc473641510"/>
      <w:bookmarkStart w:id="68" w:name="_Toc475022912"/>
      <w:bookmarkStart w:id="69" w:name="_Toc475115319"/>
      <w:bookmarkStart w:id="70" w:name="_Toc476057912"/>
      <w:r>
        <w:t>Communications</w:t>
      </w:r>
      <w:bookmarkEnd w:id="66"/>
      <w:r>
        <w:t xml:space="preserve"> (max. 5 pages)</w:t>
      </w:r>
      <w:bookmarkEnd w:id="67"/>
      <w:bookmarkEnd w:id="68"/>
      <w:bookmarkEnd w:id="69"/>
      <w:bookmarkEnd w:id="70"/>
    </w:p>
    <w:p w:rsidR="001A4D42" w:rsidRPr="00351D00" w:rsidRDefault="001A4D42" w:rsidP="001A4D42">
      <w:pPr>
        <w:spacing w:line="276" w:lineRule="auto"/>
        <w:jc w:val="both"/>
        <w:rPr>
          <w:lang w:val="en-IE"/>
        </w:rPr>
      </w:pPr>
      <w:r>
        <w:rPr>
          <w:lang w:val="en-IE"/>
        </w:rPr>
        <w:t>A description of how the existing Communications plan will be expanded to build the profile of the Research Centre as a world leader.</w:t>
      </w:r>
    </w:p>
    <w:p w:rsidR="001A4D42" w:rsidRDefault="001A4D42" w:rsidP="001A4D42">
      <w:pPr>
        <w:spacing w:line="276" w:lineRule="auto"/>
        <w:jc w:val="both"/>
        <w:rPr>
          <w:lang w:val="en-IE"/>
        </w:rPr>
      </w:pPr>
    </w:p>
    <w:p w:rsidR="001A4D42" w:rsidRDefault="001A4D42" w:rsidP="001A4D42">
      <w:pPr>
        <w:pStyle w:val="Heading2"/>
        <w:numPr>
          <w:ilvl w:val="0"/>
          <w:numId w:val="5"/>
        </w:numPr>
      </w:pPr>
      <w:bookmarkStart w:id="71" w:name="_Toc473641511"/>
      <w:bookmarkStart w:id="72" w:name="_Toc475022913"/>
      <w:bookmarkStart w:id="73" w:name="_Toc475115320"/>
      <w:bookmarkStart w:id="74" w:name="_Toc476057913"/>
      <w:r>
        <w:t>Letters of Support</w:t>
      </w:r>
      <w:bookmarkEnd w:id="71"/>
      <w:bookmarkEnd w:id="72"/>
      <w:bookmarkEnd w:id="73"/>
      <w:bookmarkEnd w:id="74"/>
      <w:r>
        <w:t xml:space="preserve"> </w:t>
      </w: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6F5283">
        <w:rPr>
          <w:rFonts w:ascii="Calibri" w:hAnsi="Calibri" w:cs="Calibri"/>
          <w:color w:val="000000"/>
          <w:szCs w:val="22"/>
          <w:lang w:val="en-IE" w:eastAsia="en-IE"/>
        </w:rPr>
        <w:t xml:space="preserve">A letter of support from the </w:t>
      </w:r>
      <w:r w:rsidRPr="006F5283">
        <w:rPr>
          <w:rFonts w:ascii="Calibri" w:hAnsi="Calibri" w:cs="Calibri"/>
          <w:b/>
          <w:color w:val="000000"/>
          <w:szCs w:val="22"/>
          <w:lang w:val="en-IE" w:eastAsia="en-IE"/>
        </w:rPr>
        <w:t>Research Body</w:t>
      </w:r>
      <w:r w:rsidRPr="006F5283">
        <w:rPr>
          <w:rFonts w:ascii="Calibri" w:hAnsi="Calibri" w:cs="Calibri"/>
          <w:color w:val="000000"/>
          <w:szCs w:val="22"/>
          <w:lang w:val="en-IE" w:eastAsia="en-IE"/>
        </w:rPr>
        <w:t xml:space="preserve"> of the Lead Applicant, each Co-Applicant and each Funded Investigator</w:t>
      </w:r>
      <w:r>
        <w:rPr>
          <w:rFonts w:ascii="Calibri" w:hAnsi="Calibri" w:cs="Calibri"/>
          <w:color w:val="000000"/>
          <w:szCs w:val="22"/>
          <w:lang w:val="en-IE" w:eastAsia="en-IE"/>
        </w:rPr>
        <w:t xml:space="preserve"> must be provided</w:t>
      </w:r>
      <w:r w:rsidRPr="006F5283">
        <w:rPr>
          <w:rFonts w:ascii="Calibri" w:hAnsi="Calibri" w:cs="Calibri"/>
          <w:color w:val="000000"/>
          <w:szCs w:val="22"/>
          <w:lang w:val="en-IE" w:eastAsia="en-IE"/>
        </w:rPr>
        <w:t>. These letters should comment on the infrastructure, services and support available to the proposed Research Centre. They should also name the Lead Applicant, Co-Applicant(s), and/or Funded Investigator(s) from their Research Body who are listed on the application and include an endorsement of their eligibility. The letter of support from the Lead Applicant’s Research Body should also describe what services and supports will be made available to the proposed Research Centre Director</w:t>
      </w:r>
      <w:r>
        <w:rPr>
          <w:rFonts w:ascii="Calibri" w:hAnsi="Calibri" w:cs="Calibri"/>
          <w:color w:val="000000"/>
          <w:szCs w:val="22"/>
          <w:lang w:val="en-IE" w:eastAsia="en-IE"/>
        </w:rPr>
        <w:t>.</w:t>
      </w: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Default="001A4D42" w:rsidP="001A4D42">
      <w:pPr>
        <w:spacing w:line="276" w:lineRule="auto"/>
        <w:jc w:val="both"/>
        <w:rPr>
          <w:rFonts w:ascii="Calibri" w:hAnsi="Calibri" w:cs="Calibri"/>
          <w:color w:val="000000"/>
          <w:szCs w:val="22"/>
          <w:lang w:val="en-IE" w:eastAsia="en-IE"/>
        </w:rPr>
      </w:pPr>
      <w:r>
        <w:rPr>
          <w:rFonts w:ascii="Calibri" w:hAnsi="Calibri" w:cs="Calibri"/>
          <w:color w:val="000000"/>
          <w:szCs w:val="22"/>
          <w:lang w:val="en-IE" w:eastAsia="en-IE"/>
        </w:rPr>
        <w:br w:type="page"/>
      </w:r>
    </w:p>
    <w:p w:rsidR="001A4D42"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Pr="001240E7" w:rsidRDefault="001A4D42" w:rsidP="001A4D42">
      <w:pPr>
        <w:pStyle w:val="Heading3"/>
        <w:rPr>
          <w:lang w:val="en-IE" w:eastAsia="en-IE"/>
        </w:rPr>
      </w:pPr>
      <w:bookmarkStart w:id="75" w:name="_Toc473641512"/>
      <w:bookmarkStart w:id="76" w:name="_Toc475022914"/>
      <w:bookmarkStart w:id="77" w:name="_Toc475115321"/>
      <w:bookmarkStart w:id="78" w:name="_Toc476057914"/>
      <w:r w:rsidRPr="001240E7">
        <w:rPr>
          <w:lang w:val="en-IE" w:eastAsia="en-IE"/>
        </w:rPr>
        <w:t xml:space="preserve">Appendix </w:t>
      </w:r>
      <w:r>
        <w:rPr>
          <w:lang w:val="en-IE" w:eastAsia="en-IE"/>
        </w:rPr>
        <w:t>A</w:t>
      </w:r>
      <w:r w:rsidRPr="001240E7">
        <w:rPr>
          <w:lang w:val="en-IE" w:eastAsia="en-IE"/>
        </w:rPr>
        <w:t>: Budget</w:t>
      </w:r>
      <w:r>
        <w:rPr>
          <w:lang w:val="en-IE" w:eastAsia="en-IE"/>
        </w:rPr>
        <w:t xml:space="preserve"> Tables</w:t>
      </w:r>
      <w:bookmarkEnd w:id="75"/>
      <w:bookmarkEnd w:id="76"/>
      <w:bookmarkEnd w:id="77"/>
      <w:bookmarkEnd w:id="78"/>
    </w:p>
    <w:p w:rsidR="001A4D42" w:rsidRPr="001240E7" w:rsidRDefault="001A4D42" w:rsidP="001A4D42">
      <w:pPr>
        <w:autoSpaceDE w:val="0"/>
        <w:autoSpaceDN w:val="0"/>
        <w:adjustRightInd w:val="0"/>
        <w:spacing w:line="276" w:lineRule="auto"/>
        <w:jc w:val="both"/>
        <w:rPr>
          <w:rFonts w:ascii="Calibri" w:hAnsi="Calibri" w:cs="Calibri"/>
          <w:color w:val="000000"/>
          <w:szCs w:val="22"/>
          <w:lang w:val="en-IE" w:eastAsia="en-IE"/>
        </w:rPr>
      </w:pPr>
    </w:p>
    <w:p w:rsidR="001A4D42" w:rsidRPr="006F5283" w:rsidRDefault="001A4D42" w:rsidP="001A4D42">
      <w:pPr>
        <w:autoSpaceDE w:val="0"/>
        <w:autoSpaceDN w:val="0"/>
        <w:adjustRightInd w:val="0"/>
        <w:spacing w:line="276" w:lineRule="auto"/>
        <w:jc w:val="both"/>
        <w:rPr>
          <w:rFonts w:ascii="Calibri" w:hAnsi="Calibri" w:cs="Calibri"/>
          <w:color w:val="000000"/>
          <w:szCs w:val="22"/>
          <w:lang w:val="en-IE" w:eastAsia="en-IE"/>
        </w:rPr>
      </w:pPr>
      <w:r w:rsidRPr="001240E7">
        <w:rPr>
          <w:rFonts w:ascii="Calibri" w:hAnsi="Calibri" w:cs="Calibri"/>
          <w:color w:val="000000"/>
          <w:szCs w:val="22"/>
          <w:lang w:val="en-IE" w:eastAsia="en-IE"/>
        </w:rPr>
        <w:t xml:space="preserve">Provide a summary breakdown of the requested contribution </w:t>
      </w:r>
      <w:r>
        <w:rPr>
          <w:rFonts w:ascii="Calibri" w:hAnsi="Calibri" w:cs="Calibri"/>
          <w:color w:val="000000"/>
          <w:szCs w:val="22"/>
          <w:lang w:val="en-IE" w:eastAsia="en-IE"/>
        </w:rPr>
        <w:t xml:space="preserve">to the Centre budget from SFI. </w:t>
      </w:r>
    </w:p>
    <w:p w:rsidR="001A4D42" w:rsidRPr="006F5283" w:rsidRDefault="001A4D42" w:rsidP="001A4D42">
      <w:pPr>
        <w:spacing w:line="276" w:lineRule="auto"/>
        <w:jc w:val="both"/>
        <w:rPr>
          <w:lang w:val="en-IE"/>
        </w:rPr>
      </w:pPr>
    </w:p>
    <w:p w:rsidR="001A4D42" w:rsidRDefault="001A4D42" w:rsidP="001A4D42">
      <w:pPr>
        <w:autoSpaceDE w:val="0"/>
        <w:autoSpaceDN w:val="0"/>
        <w:adjustRightInd w:val="0"/>
        <w:spacing w:before="5" w:line="276" w:lineRule="auto"/>
        <w:jc w:val="both"/>
        <w:rPr>
          <w:rFonts w:ascii="Times New Roman" w:hAnsi="Times New Roman"/>
          <w:sz w:val="12"/>
          <w:szCs w:val="12"/>
          <w:lang w:val="en-IE" w:eastAsia="en-IE"/>
        </w:rPr>
      </w:pPr>
    </w:p>
    <w:tbl>
      <w:tblPr>
        <w:tblW w:w="0" w:type="auto"/>
        <w:tblInd w:w="103" w:type="dxa"/>
        <w:tblLayout w:type="fixed"/>
        <w:tblCellMar>
          <w:left w:w="0" w:type="dxa"/>
          <w:right w:w="0" w:type="dxa"/>
        </w:tblCellMar>
        <w:tblLook w:val="0000" w:firstRow="0" w:lastRow="0" w:firstColumn="0" w:lastColumn="0" w:noHBand="0" w:noVBand="0"/>
      </w:tblPr>
      <w:tblGrid>
        <w:gridCol w:w="1999"/>
        <w:gridCol w:w="1014"/>
        <w:gridCol w:w="1013"/>
        <w:gridCol w:w="1012"/>
        <w:gridCol w:w="1011"/>
        <w:gridCol w:w="1013"/>
        <w:gridCol w:w="1013"/>
        <w:gridCol w:w="1013"/>
      </w:tblGrid>
      <w:tr w:rsidR="001A4D42" w:rsidTr="007B02C7">
        <w:trPr>
          <w:trHeight w:hRule="exact" w:val="413"/>
        </w:trPr>
        <w:tc>
          <w:tcPr>
            <w:tcW w:w="9088" w:type="dxa"/>
            <w:gridSpan w:val="8"/>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2027" w:right="-20"/>
              <w:jc w:val="both"/>
              <w:rPr>
                <w:rFonts w:ascii="Times New Roman" w:hAnsi="Times New Roman"/>
                <w:sz w:val="24"/>
                <w:szCs w:val="24"/>
                <w:lang w:val="en-IE" w:eastAsia="en-IE"/>
              </w:rPr>
            </w:pPr>
            <w:r>
              <w:rPr>
                <w:rFonts w:ascii="Calibri" w:hAnsi="Calibri" w:cs="Calibri"/>
                <w:b/>
                <w:bCs/>
                <w:sz w:val="20"/>
                <w:lang w:val="en-IE" w:eastAsia="en-IE"/>
              </w:rPr>
              <w:t>R</w:t>
            </w:r>
            <w:r>
              <w:rPr>
                <w:rFonts w:ascii="Calibri" w:hAnsi="Calibri" w:cs="Calibri"/>
                <w:b/>
                <w:bCs/>
                <w:spacing w:val="-1"/>
                <w:sz w:val="20"/>
                <w:lang w:val="en-IE" w:eastAsia="en-IE"/>
              </w:rPr>
              <w:t>E</w:t>
            </w:r>
            <w:r>
              <w:rPr>
                <w:rFonts w:ascii="Calibri" w:hAnsi="Calibri" w:cs="Calibri"/>
                <w:b/>
                <w:bCs/>
                <w:sz w:val="20"/>
                <w:lang w:val="en-IE" w:eastAsia="en-IE"/>
              </w:rPr>
              <w:t>Q</w:t>
            </w:r>
            <w:r>
              <w:rPr>
                <w:rFonts w:ascii="Calibri" w:hAnsi="Calibri" w:cs="Calibri"/>
                <w:b/>
                <w:bCs/>
                <w:spacing w:val="2"/>
                <w:sz w:val="20"/>
                <w:lang w:val="en-IE" w:eastAsia="en-IE"/>
              </w:rPr>
              <w:t>U</w:t>
            </w:r>
            <w:r>
              <w:rPr>
                <w:rFonts w:ascii="Calibri" w:hAnsi="Calibri" w:cs="Calibri"/>
                <w:b/>
                <w:bCs/>
                <w:spacing w:val="-1"/>
                <w:sz w:val="20"/>
                <w:lang w:val="en-IE" w:eastAsia="en-IE"/>
              </w:rPr>
              <w:t>ES</w:t>
            </w:r>
            <w:r>
              <w:rPr>
                <w:rFonts w:ascii="Calibri" w:hAnsi="Calibri" w:cs="Calibri"/>
                <w:b/>
                <w:bCs/>
                <w:spacing w:val="2"/>
                <w:sz w:val="20"/>
                <w:lang w:val="en-IE" w:eastAsia="en-IE"/>
              </w:rPr>
              <w:t>T</w:t>
            </w:r>
            <w:r>
              <w:rPr>
                <w:rFonts w:ascii="Calibri" w:hAnsi="Calibri" w:cs="Calibri"/>
                <w:b/>
                <w:bCs/>
                <w:spacing w:val="1"/>
                <w:sz w:val="20"/>
                <w:lang w:val="en-IE" w:eastAsia="en-IE"/>
              </w:rPr>
              <w:t>E</w:t>
            </w:r>
            <w:r>
              <w:rPr>
                <w:rFonts w:ascii="Calibri" w:hAnsi="Calibri" w:cs="Calibri"/>
                <w:b/>
                <w:bCs/>
                <w:sz w:val="20"/>
                <w:lang w:val="en-IE" w:eastAsia="en-IE"/>
              </w:rPr>
              <w:t>D</w:t>
            </w:r>
            <w:r>
              <w:rPr>
                <w:rFonts w:ascii="Calibri" w:hAnsi="Calibri" w:cs="Calibri"/>
                <w:b/>
                <w:bCs/>
                <w:spacing w:val="-11"/>
                <w:sz w:val="20"/>
                <w:lang w:val="en-IE" w:eastAsia="en-IE"/>
              </w:rPr>
              <w:t xml:space="preserve"> </w:t>
            </w:r>
            <w:r>
              <w:rPr>
                <w:rFonts w:ascii="Calibri" w:hAnsi="Calibri" w:cs="Calibri"/>
                <w:b/>
                <w:bCs/>
                <w:sz w:val="20"/>
                <w:lang w:val="en-IE" w:eastAsia="en-IE"/>
              </w:rPr>
              <w:t>SFI</w:t>
            </w:r>
            <w:r>
              <w:rPr>
                <w:rFonts w:ascii="Calibri" w:hAnsi="Calibri" w:cs="Calibri"/>
                <w:b/>
                <w:bCs/>
                <w:spacing w:val="-3"/>
                <w:sz w:val="20"/>
                <w:lang w:val="en-IE" w:eastAsia="en-IE"/>
              </w:rPr>
              <w:t xml:space="preserve"> </w:t>
            </w:r>
            <w:r>
              <w:rPr>
                <w:rFonts w:ascii="Calibri" w:hAnsi="Calibri" w:cs="Calibri"/>
                <w:b/>
                <w:bCs/>
                <w:spacing w:val="3"/>
                <w:sz w:val="20"/>
                <w:lang w:val="en-IE" w:eastAsia="en-IE"/>
              </w:rPr>
              <w:t>C</w:t>
            </w:r>
            <w:r>
              <w:rPr>
                <w:rFonts w:ascii="Calibri" w:hAnsi="Calibri" w:cs="Calibri"/>
                <w:b/>
                <w:bCs/>
                <w:sz w:val="20"/>
                <w:lang w:val="en-IE" w:eastAsia="en-IE"/>
              </w:rPr>
              <w:t>ONT</w:t>
            </w:r>
            <w:r>
              <w:rPr>
                <w:rFonts w:ascii="Calibri" w:hAnsi="Calibri" w:cs="Calibri"/>
                <w:b/>
                <w:bCs/>
                <w:spacing w:val="1"/>
                <w:sz w:val="20"/>
                <w:lang w:val="en-IE" w:eastAsia="en-IE"/>
              </w:rPr>
              <w:t>R</w:t>
            </w:r>
            <w:r>
              <w:rPr>
                <w:rFonts w:ascii="Calibri" w:hAnsi="Calibri" w:cs="Calibri"/>
                <w:b/>
                <w:bCs/>
                <w:sz w:val="20"/>
                <w:lang w:val="en-IE" w:eastAsia="en-IE"/>
              </w:rPr>
              <w:t>I</w:t>
            </w:r>
            <w:r>
              <w:rPr>
                <w:rFonts w:ascii="Calibri" w:hAnsi="Calibri" w:cs="Calibri"/>
                <w:b/>
                <w:bCs/>
                <w:spacing w:val="1"/>
                <w:sz w:val="20"/>
                <w:lang w:val="en-IE" w:eastAsia="en-IE"/>
              </w:rPr>
              <w:t>B</w:t>
            </w:r>
            <w:r>
              <w:rPr>
                <w:rFonts w:ascii="Calibri" w:hAnsi="Calibri" w:cs="Calibri"/>
                <w:b/>
                <w:bCs/>
                <w:sz w:val="20"/>
                <w:lang w:val="en-IE" w:eastAsia="en-IE"/>
              </w:rPr>
              <w:t>U</w:t>
            </w:r>
            <w:r>
              <w:rPr>
                <w:rFonts w:ascii="Calibri" w:hAnsi="Calibri" w:cs="Calibri"/>
                <w:b/>
                <w:bCs/>
                <w:spacing w:val="2"/>
                <w:sz w:val="20"/>
                <w:lang w:val="en-IE" w:eastAsia="en-IE"/>
              </w:rPr>
              <w:t>TI</w:t>
            </w:r>
            <w:r>
              <w:rPr>
                <w:rFonts w:ascii="Calibri" w:hAnsi="Calibri" w:cs="Calibri"/>
                <w:b/>
                <w:bCs/>
                <w:sz w:val="20"/>
                <w:lang w:val="en-IE" w:eastAsia="en-IE"/>
              </w:rPr>
              <w:t>ON:</w:t>
            </w:r>
            <w:r>
              <w:rPr>
                <w:rFonts w:ascii="Calibri" w:hAnsi="Calibri" w:cs="Calibri"/>
                <w:b/>
                <w:bCs/>
                <w:spacing w:val="-14"/>
                <w:sz w:val="20"/>
                <w:lang w:val="en-IE" w:eastAsia="en-IE"/>
              </w:rPr>
              <w:t xml:space="preserve"> </w:t>
            </w:r>
            <w:r>
              <w:rPr>
                <w:rFonts w:ascii="Calibri" w:hAnsi="Calibri" w:cs="Calibri"/>
                <w:b/>
                <w:bCs/>
                <w:spacing w:val="1"/>
                <w:sz w:val="20"/>
                <w:lang w:val="en-IE" w:eastAsia="en-IE"/>
              </w:rPr>
              <w:t>R</w:t>
            </w:r>
            <w:r>
              <w:rPr>
                <w:rFonts w:ascii="Calibri" w:hAnsi="Calibri" w:cs="Calibri"/>
                <w:b/>
                <w:bCs/>
                <w:spacing w:val="-1"/>
                <w:sz w:val="20"/>
                <w:lang w:val="en-IE" w:eastAsia="en-IE"/>
              </w:rPr>
              <w:t>E</w:t>
            </w:r>
            <w:r>
              <w:rPr>
                <w:rFonts w:ascii="Calibri" w:hAnsi="Calibri" w:cs="Calibri"/>
                <w:b/>
                <w:bCs/>
                <w:spacing w:val="2"/>
                <w:sz w:val="20"/>
                <w:lang w:val="en-IE" w:eastAsia="en-IE"/>
              </w:rPr>
              <w:t>S</w:t>
            </w:r>
            <w:r>
              <w:rPr>
                <w:rFonts w:ascii="Calibri" w:hAnsi="Calibri" w:cs="Calibri"/>
                <w:b/>
                <w:bCs/>
                <w:spacing w:val="-1"/>
                <w:sz w:val="20"/>
                <w:lang w:val="en-IE" w:eastAsia="en-IE"/>
              </w:rPr>
              <w:t>EA</w:t>
            </w:r>
            <w:r>
              <w:rPr>
                <w:rFonts w:ascii="Calibri" w:hAnsi="Calibri" w:cs="Calibri"/>
                <w:b/>
                <w:bCs/>
                <w:sz w:val="20"/>
                <w:lang w:val="en-IE" w:eastAsia="en-IE"/>
              </w:rPr>
              <w:t>R</w:t>
            </w:r>
            <w:r>
              <w:rPr>
                <w:rFonts w:ascii="Calibri" w:hAnsi="Calibri" w:cs="Calibri"/>
                <w:b/>
                <w:bCs/>
                <w:spacing w:val="2"/>
                <w:sz w:val="20"/>
                <w:lang w:val="en-IE" w:eastAsia="en-IE"/>
              </w:rPr>
              <w:t>C</w:t>
            </w:r>
            <w:r>
              <w:rPr>
                <w:rFonts w:ascii="Calibri" w:hAnsi="Calibri" w:cs="Calibri"/>
                <w:b/>
                <w:bCs/>
                <w:sz w:val="20"/>
                <w:lang w:val="en-IE" w:eastAsia="en-IE"/>
              </w:rPr>
              <w:t>H</w:t>
            </w:r>
            <w:r>
              <w:rPr>
                <w:rFonts w:ascii="Calibri" w:hAnsi="Calibri" w:cs="Calibri"/>
                <w:b/>
                <w:bCs/>
                <w:spacing w:val="-10"/>
                <w:sz w:val="20"/>
                <w:lang w:val="en-IE" w:eastAsia="en-IE"/>
              </w:rPr>
              <w:t xml:space="preserve"> </w:t>
            </w:r>
            <w:r>
              <w:rPr>
                <w:rFonts w:ascii="Calibri" w:hAnsi="Calibri" w:cs="Calibri"/>
                <w:b/>
                <w:bCs/>
                <w:spacing w:val="1"/>
                <w:sz w:val="20"/>
                <w:lang w:val="en-IE" w:eastAsia="en-IE"/>
              </w:rPr>
              <w:t>C</w:t>
            </w:r>
            <w:r>
              <w:rPr>
                <w:rFonts w:ascii="Calibri" w:hAnsi="Calibri" w:cs="Calibri"/>
                <w:b/>
                <w:bCs/>
                <w:spacing w:val="-1"/>
                <w:sz w:val="20"/>
                <w:lang w:val="en-IE" w:eastAsia="en-IE"/>
              </w:rPr>
              <w:t>E</w:t>
            </w:r>
            <w:r>
              <w:rPr>
                <w:rFonts w:ascii="Calibri" w:hAnsi="Calibri" w:cs="Calibri"/>
                <w:b/>
                <w:bCs/>
                <w:spacing w:val="3"/>
                <w:sz w:val="20"/>
                <w:lang w:val="en-IE" w:eastAsia="en-IE"/>
              </w:rPr>
              <w:t>N</w:t>
            </w:r>
            <w:r>
              <w:rPr>
                <w:rFonts w:ascii="Calibri" w:hAnsi="Calibri" w:cs="Calibri"/>
                <w:b/>
                <w:bCs/>
                <w:sz w:val="20"/>
                <w:lang w:val="en-IE" w:eastAsia="en-IE"/>
              </w:rPr>
              <w:t>TRE</w:t>
            </w:r>
            <w:r>
              <w:rPr>
                <w:rFonts w:ascii="Calibri" w:hAnsi="Calibri" w:cs="Calibri"/>
                <w:b/>
                <w:bCs/>
                <w:spacing w:val="-7"/>
                <w:sz w:val="20"/>
                <w:lang w:val="en-IE" w:eastAsia="en-IE"/>
              </w:rPr>
              <w:t xml:space="preserve"> </w:t>
            </w:r>
            <w:r>
              <w:rPr>
                <w:rFonts w:ascii="Calibri" w:hAnsi="Calibri" w:cs="Calibri"/>
                <w:b/>
                <w:bCs/>
                <w:spacing w:val="1"/>
                <w:sz w:val="20"/>
                <w:lang w:val="en-IE" w:eastAsia="en-IE"/>
              </w:rPr>
              <w:t>B</w:t>
            </w:r>
            <w:r>
              <w:rPr>
                <w:rFonts w:ascii="Calibri" w:hAnsi="Calibri" w:cs="Calibri"/>
                <w:b/>
                <w:bCs/>
                <w:spacing w:val="2"/>
                <w:sz w:val="20"/>
                <w:lang w:val="en-IE" w:eastAsia="en-IE"/>
              </w:rPr>
              <w:t>UD</w:t>
            </w:r>
            <w:r>
              <w:rPr>
                <w:rFonts w:ascii="Calibri" w:hAnsi="Calibri" w:cs="Calibri"/>
                <w:b/>
                <w:bCs/>
                <w:sz w:val="20"/>
                <w:lang w:val="en-IE" w:eastAsia="en-IE"/>
              </w:rPr>
              <w:t>G</w:t>
            </w:r>
            <w:r>
              <w:rPr>
                <w:rFonts w:ascii="Calibri" w:hAnsi="Calibri" w:cs="Calibri"/>
                <w:b/>
                <w:bCs/>
                <w:spacing w:val="-1"/>
                <w:sz w:val="20"/>
                <w:lang w:val="en-IE" w:eastAsia="en-IE"/>
              </w:rPr>
              <w:t>E</w:t>
            </w:r>
            <w:r>
              <w:rPr>
                <w:rFonts w:ascii="Calibri" w:hAnsi="Calibri" w:cs="Calibri"/>
                <w:b/>
                <w:bCs/>
                <w:sz w:val="20"/>
                <w:lang w:val="en-IE" w:eastAsia="en-IE"/>
              </w:rPr>
              <w:t>T</w:t>
            </w:r>
          </w:p>
        </w:tc>
      </w:tr>
      <w:tr w:rsidR="001A4D42" w:rsidTr="007B02C7">
        <w:trPr>
          <w:trHeight w:hRule="exact" w:val="410"/>
        </w:trPr>
        <w:tc>
          <w:tcPr>
            <w:tcW w:w="199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4"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239" w:right="-20"/>
              <w:jc w:val="both"/>
              <w:rPr>
                <w:rFonts w:ascii="Times New Roman" w:hAnsi="Times New Roman"/>
                <w:sz w:val="24"/>
                <w:szCs w:val="24"/>
                <w:lang w:val="en-IE" w:eastAsia="en-IE"/>
              </w:rPr>
            </w:pPr>
            <w:r>
              <w:rPr>
                <w:rFonts w:ascii="Calibri" w:hAnsi="Calibri" w:cs="Calibri"/>
                <w:b/>
                <w:bCs/>
                <w:sz w:val="20"/>
                <w:lang w:val="en-IE" w:eastAsia="en-IE"/>
              </w:rPr>
              <w:t>Year</w:t>
            </w:r>
            <w:r>
              <w:rPr>
                <w:rFonts w:ascii="Calibri" w:hAnsi="Calibri" w:cs="Calibri"/>
                <w:b/>
                <w:bCs/>
                <w:spacing w:val="-3"/>
                <w:sz w:val="20"/>
                <w:lang w:val="en-IE" w:eastAsia="en-IE"/>
              </w:rPr>
              <w:t xml:space="preserve"> </w:t>
            </w:r>
            <w:r>
              <w:rPr>
                <w:rFonts w:ascii="Calibri" w:hAnsi="Calibri" w:cs="Calibri"/>
                <w:b/>
                <w:bCs/>
                <w:sz w:val="20"/>
                <w:lang w:val="en-IE" w:eastAsia="en-IE"/>
              </w:rPr>
              <w:t>1</w:t>
            </w: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239" w:right="-20"/>
              <w:jc w:val="both"/>
              <w:rPr>
                <w:rFonts w:ascii="Times New Roman" w:hAnsi="Times New Roman"/>
                <w:sz w:val="24"/>
                <w:szCs w:val="24"/>
                <w:lang w:val="en-IE" w:eastAsia="en-IE"/>
              </w:rPr>
            </w:pPr>
            <w:r>
              <w:rPr>
                <w:rFonts w:ascii="Calibri" w:hAnsi="Calibri" w:cs="Calibri"/>
                <w:b/>
                <w:bCs/>
                <w:sz w:val="20"/>
                <w:lang w:val="en-IE" w:eastAsia="en-IE"/>
              </w:rPr>
              <w:t>Year</w:t>
            </w:r>
            <w:r>
              <w:rPr>
                <w:rFonts w:ascii="Calibri" w:hAnsi="Calibri" w:cs="Calibri"/>
                <w:b/>
                <w:bCs/>
                <w:spacing w:val="-3"/>
                <w:sz w:val="20"/>
                <w:lang w:val="en-IE" w:eastAsia="en-IE"/>
              </w:rPr>
              <w:t xml:space="preserve"> </w:t>
            </w:r>
            <w:r>
              <w:rPr>
                <w:rFonts w:ascii="Calibri" w:hAnsi="Calibri" w:cs="Calibri"/>
                <w:b/>
                <w:bCs/>
                <w:sz w:val="20"/>
                <w:lang w:val="en-IE" w:eastAsia="en-IE"/>
              </w:rPr>
              <w:t>2</w:t>
            </w:r>
          </w:p>
        </w:tc>
        <w:tc>
          <w:tcPr>
            <w:tcW w:w="101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239" w:right="-20"/>
              <w:jc w:val="both"/>
              <w:rPr>
                <w:rFonts w:ascii="Times New Roman" w:hAnsi="Times New Roman"/>
                <w:sz w:val="24"/>
                <w:szCs w:val="24"/>
                <w:lang w:val="en-IE" w:eastAsia="en-IE"/>
              </w:rPr>
            </w:pPr>
            <w:r>
              <w:rPr>
                <w:rFonts w:ascii="Calibri" w:hAnsi="Calibri" w:cs="Calibri"/>
                <w:b/>
                <w:bCs/>
                <w:sz w:val="20"/>
                <w:lang w:val="en-IE" w:eastAsia="en-IE"/>
              </w:rPr>
              <w:t>Year</w:t>
            </w:r>
            <w:r>
              <w:rPr>
                <w:rFonts w:ascii="Calibri" w:hAnsi="Calibri" w:cs="Calibri"/>
                <w:b/>
                <w:bCs/>
                <w:spacing w:val="-3"/>
                <w:sz w:val="20"/>
                <w:lang w:val="en-IE" w:eastAsia="en-IE"/>
              </w:rPr>
              <w:t xml:space="preserve"> </w:t>
            </w:r>
            <w:r>
              <w:rPr>
                <w:rFonts w:ascii="Calibri" w:hAnsi="Calibri" w:cs="Calibri"/>
                <w:b/>
                <w:bCs/>
                <w:sz w:val="20"/>
                <w:lang w:val="en-IE" w:eastAsia="en-IE"/>
              </w:rPr>
              <w:t>3</w:t>
            </w:r>
          </w:p>
        </w:tc>
        <w:tc>
          <w:tcPr>
            <w:tcW w:w="1011"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239" w:right="-20"/>
              <w:jc w:val="both"/>
              <w:rPr>
                <w:rFonts w:ascii="Times New Roman" w:hAnsi="Times New Roman"/>
                <w:sz w:val="24"/>
                <w:szCs w:val="24"/>
                <w:lang w:val="en-IE" w:eastAsia="en-IE"/>
              </w:rPr>
            </w:pPr>
            <w:r>
              <w:rPr>
                <w:rFonts w:ascii="Calibri" w:hAnsi="Calibri" w:cs="Calibri"/>
                <w:b/>
                <w:bCs/>
                <w:sz w:val="20"/>
                <w:lang w:val="en-IE" w:eastAsia="en-IE"/>
              </w:rPr>
              <w:t>Year</w:t>
            </w:r>
            <w:r>
              <w:rPr>
                <w:rFonts w:ascii="Calibri" w:hAnsi="Calibri" w:cs="Calibri"/>
                <w:b/>
                <w:bCs/>
                <w:spacing w:val="-3"/>
                <w:sz w:val="20"/>
                <w:lang w:val="en-IE" w:eastAsia="en-IE"/>
              </w:rPr>
              <w:t xml:space="preserve"> </w:t>
            </w:r>
            <w:r>
              <w:rPr>
                <w:rFonts w:ascii="Calibri" w:hAnsi="Calibri" w:cs="Calibri"/>
                <w:b/>
                <w:bCs/>
                <w:sz w:val="20"/>
                <w:lang w:val="en-IE" w:eastAsia="en-IE"/>
              </w:rPr>
              <w:t>4</w:t>
            </w: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239" w:right="-20"/>
              <w:jc w:val="both"/>
              <w:rPr>
                <w:rFonts w:ascii="Times New Roman" w:hAnsi="Times New Roman"/>
                <w:sz w:val="24"/>
                <w:szCs w:val="24"/>
                <w:lang w:val="en-IE" w:eastAsia="en-IE"/>
              </w:rPr>
            </w:pPr>
            <w:r>
              <w:rPr>
                <w:rFonts w:ascii="Calibri" w:hAnsi="Calibri" w:cs="Calibri"/>
                <w:b/>
                <w:bCs/>
                <w:sz w:val="20"/>
                <w:lang w:val="en-IE" w:eastAsia="en-IE"/>
              </w:rPr>
              <w:t>Year</w:t>
            </w:r>
            <w:r>
              <w:rPr>
                <w:rFonts w:ascii="Calibri" w:hAnsi="Calibri" w:cs="Calibri"/>
                <w:b/>
                <w:bCs/>
                <w:spacing w:val="-3"/>
                <w:sz w:val="20"/>
                <w:lang w:val="en-IE" w:eastAsia="en-IE"/>
              </w:rPr>
              <w:t xml:space="preserve"> </w:t>
            </w:r>
            <w:r>
              <w:rPr>
                <w:rFonts w:ascii="Calibri" w:hAnsi="Calibri" w:cs="Calibri"/>
                <w:b/>
                <w:bCs/>
                <w:sz w:val="20"/>
                <w:lang w:val="en-IE" w:eastAsia="en-IE"/>
              </w:rPr>
              <w:t>5</w:t>
            </w: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239" w:right="-20"/>
              <w:jc w:val="both"/>
              <w:rPr>
                <w:rFonts w:ascii="Times New Roman" w:hAnsi="Times New Roman"/>
                <w:sz w:val="24"/>
                <w:szCs w:val="24"/>
                <w:lang w:val="en-IE" w:eastAsia="en-IE"/>
              </w:rPr>
            </w:pPr>
            <w:r>
              <w:rPr>
                <w:rFonts w:ascii="Calibri" w:hAnsi="Calibri" w:cs="Calibri"/>
                <w:b/>
                <w:bCs/>
                <w:sz w:val="20"/>
                <w:lang w:val="en-IE" w:eastAsia="en-IE"/>
              </w:rPr>
              <w:t>Year</w:t>
            </w:r>
            <w:r>
              <w:rPr>
                <w:rFonts w:ascii="Calibri" w:hAnsi="Calibri" w:cs="Calibri"/>
                <w:b/>
                <w:bCs/>
                <w:spacing w:val="-3"/>
                <w:sz w:val="20"/>
                <w:lang w:val="en-IE" w:eastAsia="en-IE"/>
              </w:rPr>
              <w:t xml:space="preserve"> </w:t>
            </w:r>
            <w:r>
              <w:rPr>
                <w:rFonts w:ascii="Calibri" w:hAnsi="Calibri" w:cs="Calibri"/>
                <w:b/>
                <w:bCs/>
                <w:sz w:val="20"/>
                <w:lang w:val="en-IE" w:eastAsia="en-IE"/>
              </w:rPr>
              <w:t>6</w:t>
            </w: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311" w:right="-20"/>
              <w:jc w:val="both"/>
              <w:rPr>
                <w:rFonts w:ascii="Times New Roman" w:hAnsi="Times New Roman"/>
                <w:sz w:val="24"/>
                <w:szCs w:val="24"/>
                <w:lang w:val="en-IE" w:eastAsia="en-IE"/>
              </w:rPr>
            </w:pPr>
            <w:r>
              <w:rPr>
                <w:rFonts w:ascii="Calibri" w:hAnsi="Calibri" w:cs="Calibri"/>
                <w:b/>
                <w:bCs/>
                <w:sz w:val="20"/>
                <w:lang w:val="en-IE" w:eastAsia="en-IE"/>
              </w:rPr>
              <w:t>Total</w:t>
            </w:r>
          </w:p>
        </w:tc>
      </w:tr>
      <w:tr w:rsidR="001A4D42" w:rsidTr="007B02C7">
        <w:trPr>
          <w:trHeight w:hRule="exact" w:val="413"/>
        </w:trPr>
        <w:tc>
          <w:tcPr>
            <w:tcW w:w="199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102" w:right="-20"/>
              <w:jc w:val="both"/>
              <w:rPr>
                <w:rFonts w:ascii="Times New Roman" w:hAnsi="Times New Roman"/>
                <w:sz w:val="24"/>
                <w:szCs w:val="24"/>
                <w:lang w:val="en-IE" w:eastAsia="en-IE"/>
              </w:rPr>
            </w:pPr>
            <w:r>
              <w:rPr>
                <w:rFonts w:ascii="Calibri" w:hAnsi="Calibri" w:cs="Calibri"/>
                <w:sz w:val="20"/>
                <w:lang w:val="en-IE" w:eastAsia="en-IE"/>
              </w:rPr>
              <w:t>St</w:t>
            </w:r>
            <w:r>
              <w:rPr>
                <w:rFonts w:ascii="Calibri" w:hAnsi="Calibri" w:cs="Calibri"/>
                <w:spacing w:val="1"/>
                <w:sz w:val="20"/>
                <w:lang w:val="en-IE" w:eastAsia="en-IE"/>
              </w:rPr>
              <w:t>a</w:t>
            </w:r>
            <w:r>
              <w:rPr>
                <w:rFonts w:ascii="Calibri" w:hAnsi="Calibri" w:cs="Calibri"/>
                <w:spacing w:val="-1"/>
                <w:sz w:val="20"/>
                <w:lang w:val="en-IE" w:eastAsia="en-IE"/>
              </w:rPr>
              <w:t>f</w:t>
            </w:r>
            <w:r>
              <w:rPr>
                <w:rFonts w:ascii="Calibri" w:hAnsi="Calibri" w:cs="Calibri"/>
                <w:sz w:val="20"/>
                <w:lang w:val="en-IE" w:eastAsia="en-IE"/>
              </w:rPr>
              <w:t>f</w:t>
            </w:r>
          </w:p>
        </w:tc>
        <w:tc>
          <w:tcPr>
            <w:tcW w:w="1014"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1"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34" w:right="416"/>
              <w:jc w:val="both"/>
              <w:rPr>
                <w:rFonts w:ascii="Times New Roman" w:hAnsi="Times New Roman"/>
                <w:sz w:val="24"/>
                <w:szCs w:val="24"/>
                <w:lang w:val="en-IE" w:eastAsia="en-IE"/>
              </w:rPr>
            </w:pPr>
            <w:r>
              <w:rPr>
                <w:rFonts w:ascii="Calibri" w:hAnsi="Calibri" w:cs="Calibri"/>
                <w:w w:val="99"/>
                <w:sz w:val="20"/>
                <w:lang w:val="en-IE" w:eastAsia="en-IE"/>
              </w:rPr>
              <w:t>-</w:t>
            </w:r>
          </w:p>
        </w:tc>
      </w:tr>
      <w:tr w:rsidR="001A4D42" w:rsidTr="007B02C7">
        <w:trPr>
          <w:trHeight w:hRule="exact" w:val="413"/>
        </w:trPr>
        <w:tc>
          <w:tcPr>
            <w:tcW w:w="199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102" w:right="-20"/>
              <w:jc w:val="both"/>
              <w:rPr>
                <w:rFonts w:ascii="Times New Roman" w:hAnsi="Times New Roman"/>
                <w:sz w:val="24"/>
                <w:szCs w:val="24"/>
                <w:lang w:val="en-IE" w:eastAsia="en-IE"/>
              </w:rPr>
            </w:pPr>
            <w:r>
              <w:rPr>
                <w:rFonts w:ascii="Calibri" w:hAnsi="Calibri" w:cs="Calibri"/>
                <w:spacing w:val="1"/>
                <w:sz w:val="20"/>
                <w:lang w:val="en-IE" w:eastAsia="en-IE"/>
              </w:rPr>
              <w:t>Equ</w:t>
            </w:r>
            <w:r>
              <w:rPr>
                <w:rFonts w:ascii="Calibri" w:hAnsi="Calibri" w:cs="Calibri"/>
                <w:sz w:val="20"/>
                <w:lang w:val="en-IE" w:eastAsia="en-IE"/>
              </w:rPr>
              <w:t>i</w:t>
            </w:r>
            <w:r>
              <w:rPr>
                <w:rFonts w:ascii="Calibri" w:hAnsi="Calibri" w:cs="Calibri"/>
                <w:spacing w:val="1"/>
                <w:sz w:val="20"/>
                <w:lang w:val="en-IE" w:eastAsia="en-IE"/>
              </w:rPr>
              <w:t>p</w:t>
            </w:r>
            <w:r>
              <w:rPr>
                <w:rFonts w:ascii="Calibri" w:hAnsi="Calibri" w:cs="Calibri"/>
                <w:spacing w:val="-1"/>
                <w:sz w:val="20"/>
                <w:lang w:val="en-IE" w:eastAsia="en-IE"/>
              </w:rPr>
              <w:t>me</w:t>
            </w:r>
            <w:r>
              <w:rPr>
                <w:rFonts w:ascii="Calibri" w:hAnsi="Calibri" w:cs="Calibri"/>
                <w:spacing w:val="1"/>
                <w:sz w:val="20"/>
                <w:lang w:val="en-IE" w:eastAsia="en-IE"/>
              </w:rPr>
              <w:t>n</w:t>
            </w:r>
            <w:r>
              <w:rPr>
                <w:rFonts w:ascii="Calibri" w:hAnsi="Calibri" w:cs="Calibri"/>
                <w:sz w:val="20"/>
                <w:lang w:val="en-IE" w:eastAsia="en-IE"/>
              </w:rPr>
              <w:t>t</w:t>
            </w:r>
          </w:p>
        </w:tc>
        <w:tc>
          <w:tcPr>
            <w:tcW w:w="1014"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1"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34" w:right="416"/>
              <w:jc w:val="both"/>
              <w:rPr>
                <w:rFonts w:ascii="Times New Roman" w:hAnsi="Times New Roman"/>
                <w:sz w:val="24"/>
                <w:szCs w:val="24"/>
                <w:lang w:val="en-IE" w:eastAsia="en-IE"/>
              </w:rPr>
            </w:pPr>
            <w:r>
              <w:rPr>
                <w:rFonts w:ascii="Calibri" w:hAnsi="Calibri" w:cs="Calibri"/>
                <w:w w:val="99"/>
                <w:sz w:val="20"/>
                <w:lang w:val="en-IE" w:eastAsia="en-IE"/>
              </w:rPr>
              <w:t>-</w:t>
            </w:r>
          </w:p>
        </w:tc>
      </w:tr>
      <w:tr w:rsidR="001A4D42" w:rsidTr="007B02C7">
        <w:trPr>
          <w:trHeight w:hRule="exact" w:val="410"/>
        </w:trPr>
        <w:tc>
          <w:tcPr>
            <w:tcW w:w="199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102" w:right="-20"/>
              <w:jc w:val="both"/>
              <w:rPr>
                <w:rFonts w:ascii="Times New Roman" w:hAnsi="Times New Roman"/>
                <w:sz w:val="24"/>
                <w:szCs w:val="24"/>
                <w:lang w:val="en-IE" w:eastAsia="en-IE"/>
              </w:rPr>
            </w:pPr>
            <w:r>
              <w:rPr>
                <w:rFonts w:ascii="Calibri" w:hAnsi="Calibri" w:cs="Calibri"/>
                <w:sz w:val="20"/>
                <w:lang w:val="en-IE" w:eastAsia="en-IE"/>
              </w:rPr>
              <w:t>Materials</w:t>
            </w:r>
          </w:p>
        </w:tc>
        <w:tc>
          <w:tcPr>
            <w:tcW w:w="1014"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1"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34" w:right="416"/>
              <w:jc w:val="both"/>
              <w:rPr>
                <w:rFonts w:ascii="Times New Roman" w:hAnsi="Times New Roman"/>
                <w:sz w:val="24"/>
                <w:szCs w:val="24"/>
                <w:lang w:val="en-IE" w:eastAsia="en-IE"/>
              </w:rPr>
            </w:pPr>
            <w:r>
              <w:rPr>
                <w:rFonts w:ascii="Calibri" w:hAnsi="Calibri" w:cs="Calibri"/>
                <w:w w:val="99"/>
                <w:sz w:val="20"/>
                <w:lang w:val="en-IE" w:eastAsia="en-IE"/>
              </w:rPr>
              <w:t>-</w:t>
            </w:r>
          </w:p>
        </w:tc>
      </w:tr>
      <w:tr w:rsidR="001A4D42" w:rsidTr="007B02C7">
        <w:trPr>
          <w:trHeight w:hRule="exact" w:val="413"/>
        </w:trPr>
        <w:tc>
          <w:tcPr>
            <w:tcW w:w="199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102" w:right="-20"/>
              <w:jc w:val="both"/>
              <w:rPr>
                <w:rFonts w:ascii="Times New Roman" w:hAnsi="Times New Roman"/>
                <w:sz w:val="24"/>
                <w:szCs w:val="24"/>
                <w:lang w:val="en-IE" w:eastAsia="en-IE"/>
              </w:rPr>
            </w:pPr>
            <w:r>
              <w:rPr>
                <w:rFonts w:ascii="Calibri" w:hAnsi="Calibri" w:cs="Calibri"/>
                <w:spacing w:val="-1"/>
                <w:sz w:val="20"/>
                <w:lang w:val="en-IE" w:eastAsia="en-IE"/>
              </w:rPr>
              <w:t>T</w:t>
            </w:r>
            <w:r>
              <w:rPr>
                <w:rFonts w:ascii="Calibri" w:hAnsi="Calibri" w:cs="Calibri"/>
                <w:sz w:val="20"/>
                <w:lang w:val="en-IE" w:eastAsia="en-IE"/>
              </w:rPr>
              <w:t>ra</w:t>
            </w:r>
            <w:r>
              <w:rPr>
                <w:rFonts w:ascii="Calibri" w:hAnsi="Calibri" w:cs="Calibri"/>
                <w:spacing w:val="1"/>
                <w:sz w:val="20"/>
                <w:lang w:val="en-IE" w:eastAsia="en-IE"/>
              </w:rPr>
              <w:t>v</w:t>
            </w:r>
            <w:r>
              <w:rPr>
                <w:rFonts w:ascii="Calibri" w:hAnsi="Calibri" w:cs="Calibri"/>
                <w:spacing w:val="-1"/>
                <w:sz w:val="20"/>
                <w:lang w:val="en-IE" w:eastAsia="en-IE"/>
              </w:rPr>
              <w:t>e</w:t>
            </w:r>
            <w:r>
              <w:rPr>
                <w:rFonts w:ascii="Calibri" w:hAnsi="Calibri" w:cs="Calibri"/>
                <w:sz w:val="20"/>
                <w:lang w:val="en-IE" w:eastAsia="en-IE"/>
              </w:rPr>
              <w:t>l</w:t>
            </w:r>
          </w:p>
        </w:tc>
        <w:tc>
          <w:tcPr>
            <w:tcW w:w="1014"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1"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34" w:right="416"/>
              <w:jc w:val="both"/>
              <w:rPr>
                <w:rFonts w:ascii="Times New Roman" w:hAnsi="Times New Roman"/>
                <w:sz w:val="24"/>
                <w:szCs w:val="24"/>
                <w:lang w:val="en-IE" w:eastAsia="en-IE"/>
              </w:rPr>
            </w:pPr>
            <w:r>
              <w:rPr>
                <w:rFonts w:ascii="Calibri" w:hAnsi="Calibri" w:cs="Calibri"/>
                <w:w w:val="99"/>
                <w:sz w:val="20"/>
                <w:lang w:val="en-IE" w:eastAsia="en-IE"/>
              </w:rPr>
              <w:t>-</w:t>
            </w:r>
          </w:p>
        </w:tc>
      </w:tr>
      <w:tr w:rsidR="001A4D42" w:rsidTr="007B02C7">
        <w:trPr>
          <w:trHeight w:hRule="exact" w:val="413"/>
        </w:trPr>
        <w:tc>
          <w:tcPr>
            <w:tcW w:w="1999"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102" w:right="-20"/>
              <w:jc w:val="both"/>
              <w:rPr>
                <w:rFonts w:ascii="Times New Roman" w:hAnsi="Times New Roman"/>
                <w:sz w:val="24"/>
                <w:szCs w:val="24"/>
                <w:lang w:val="en-IE" w:eastAsia="en-IE"/>
              </w:rPr>
            </w:pPr>
            <w:r>
              <w:rPr>
                <w:rFonts w:ascii="Calibri" w:hAnsi="Calibri" w:cs="Calibri"/>
                <w:b/>
                <w:bCs/>
                <w:sz w:val="20"/>
                <w:lang w:val="en-IE" w:eastAsia="en-IE"/>
              </w:rPr>
              <w:t>Total</w:t>
            </w:r>
            <w:r>
              <w:rPr>
                <w:rFonts w:ascii="Calibri" w:hAnsi="Calibri" w:cs="Calibri"/>
                <w:b/>
                <w:bCs/>
                <w:spacing w:val="-4"/>
                <w:sz w:val="20"/>
                <w:lang w:val="en-IE" w:eastAsia="en-IE"/>
              </w:rPr>
              <w:t xml:space="preserve"> </w:t>
            </w:r>
            <w:r>
              <w:rPr>
                <w:rFonts w:ascii="Calibri" w:hAnsi="Calibri" w:cs="Calibri"/>
                <w:b/>
                <w:bCs/>
                <w:spacing w:val="-1"/>
                <w:sz w:val="20"/>
                <w:lang w:val="en-IE" w:eastAsia="en-IE"/>
              </w:rPr>
              <w:t>Di</w:t>
            </w:r>
            <w:r>
              <w:rPr>
                <w:rFonts w:ascii="Calibri" w:hAnsi="Calibri" w:cs="Calibri"/>
                <w:b/>
                <w:bCs/>
                <w:spacing w:val="1"/>
                <w:sz w:val="20"/>
                <w:lang w:val="en-IE" w:eastAsia="en-IE"/>
              </w:rPr>
              <w:t>r</w:t>
            </w:r>
            <w:r>
              <w:rPr>
                <w:rFonts w:ascii="Calibri" w:hAnsi="Calibri" w:cs="Calibri"/>
                <w:b/>
                <w:bCs/>
                <w:sz w:val="20"/>
                <w:lang w:val="en-IE" w:eastAsia="en-IE"/>
              </w:rPr>
              <w:t>e</w:t>
            </w:r>
            <w:r>
              <w:rPr>
                <w:rFonts w:ascii="Calibri" w:hAnsi="Calibri" w:cs="Calibri"/>
                <w:b/>
                <w:bCs/>
                <w:spacing w:val="1"/>
                <w:sz w:val="20"/>
                <w:lang w:val="en-IE" w:eastAsia="en-IE"/>
              </w:rPr>
              <w:t>c</w:t>
            </w:r>
            <w:r>
              <w:rPr>
                <w:rFonts w:ascii="Calibri" w:hAnsi="Calibri" w:cs="Calibri"/>
                <w:b/>
                <w:bCs/>
                <w:sz w:val="20"/>
                <w:lang w:val="en-IE" w:eastAsia="en-IE"/>
              </w:rPr>
              <w:t>t</w:t>
            </w:r>
            <w:r>
              <w:rPr>
                <w:rFonts w:ascii="Calibri" w:hAnsi="Calibri" w:cs="Calibri"/>
                <w:b/>
                <w:bCs/>
                <w:spacing w:val="-4"/>
                <w:sz w:val="20"/>
                <w:lang w:val="en-IE" w:eastAsia="en-IE"/>
              </w:rPr>
              <w:t xml:space="preserve"> </w:t>
            </w:r>
            <w:r>
              <w:rPr>
                <w:rFonts w:ascii="Calibri" w:hAnsi="Calibri" w:cs="Calibri"/>
                <w:b/>
                <w:bCs/>
                <w:sz w:val="20"/>
                <w:lang w:val="en-IE" w:eastAsia="en-IE"/>
              </w:rPr>
              <w:t>C</w:t>
            </w:r>
            <w:r>
              <w:rPr>
                <w:rFonts w:ascii="Calibri" w:hAnsi="Calibri" w:cs="Calibri"/>
                <w:b/>
                <w:bCs/>
                <w:spacing w:val="1"/>
                <w:sz w:val="20"/>
                <w:lang w:val="en-IE" w:eastAsia="en-IE"/>
              </w:rPr>
              <w:t>o</w:t>
            </w:r>
            <w:r>
              <w:rPr>
                <w:rFonts w:ascii="Calibri" w:hAnsi="Calibri" w:cs="Calibri"/>
                <w:b/>
                <w:bCs/>
                <w:sz w:val="20"/>
                <w:lang w:val="en-IE" w:eastAsia="en-IE"/>
              </w:rPr>
              <w:t>sts</w:t>
            </w:r>
          </w:p>
        </w:tc>
        <w:tc>
          <w:tcPr>
            <w:tcW w:w="1014"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35" w:right="416"/>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34" w:right="416"/>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12"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34" w:right="416"/>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11"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35" w:right="413"/>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34" w:right="416"/>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34" w:right="416"/>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34" w:right="416"/>
              <w:jc w:val="both"/>
              <w:rPr>
                <w:rFonts w:ascii="Times New Roman" w:hAnsi="Times New Roman"/>
                <w:sz w:val="24"/>
                <w:szCs w:val="24"/>
                <w:lang w:val="en-IE" w:eastAsia="en-IE"/>
              </w:rPr>
            </w:pPr>
            <w:r>
              <w:rPr>
                <w:rFonts w:ascii="Calibri" w:hAnsi="Calibri" w:cs="Calibri"/>
                <w:b/>
                <w:bCs/>
                <w:w w:val="99"/>
                <w:sz w:val="20"/>
                <w:lang w:val="en-IE" w:eastAsia="en-IE"/>
              </w:rPr>
              <w:t>-</w:t>
            </w:r>
          </w:p>
        </w:tc>
      </w:tr>
    </w:tbl>
    <w:p w:rsidR="001A4D42" w:rsidRPr="00377E3D" w:rsidRDefault="001A4D42" w:rsidP="001A4D42">
      <w:pPr>
        <w:spacing w:line="276" w:lineRule="auto"/>
        <w:jc w:val="both"/>
      </w:pPr>
    </w:p>
    <w:p w:rsidR="001A4D42" w:rsidRDefault="001A4D42" w:rsidP="001A4D42">
      <w:pPr>
        <w:spacing w:line="276" w:lineRule="auto"/>
        <w:jc w:val="both"/>
      </w:pPr>
      <w:r>
        <w:rPr>
          <w:szCs w:val="22"/>
        </w:rPr>
        <w:t>Provide a budget summary for the Centre Operations, Platform Research and each Targeted Project in the Research Centre.</w:t>
      </w:r>
    </w:p>
    <w:p w:rsidR="001A4D42" w:rsidRPr="001240E7" w:rsidRDefault="001A4D42" w:rsidP="001A4D42">
      <w:pPr>
        <w:spacing w:line="276" w:lineRule="auto"/>
        <w:jc w:val="both"/>
      </w:pPr>
    </w:p>
    <w:p w:rsidR="001A4D42" w:rsidRDefault="001A4D42" w:rsidP="001A4D42">
      <w:pPr>
        <w:autoSpaceDE w:val="0"/>
        <w:autoSpaceDN w:val="0"/>
        <w:adjustRightInd w:val="0"/>
        <w:spacing w:before="8" w:line="276" w:lineRule="auto"/>
        <w:jc w:val="both"/>
        <w:rPr>
          <w:rFonts w:ascii="Times New Roman" w:hAnsi="Times New Roman"/>
          <w:sz w:val="9"/>
          <w:szCs w:val="9"/>
          <w:lang w:val="en-IE" w:eastAsia="en-IE"/>
        </w:rPr>
      </w:pPr>
    </w:p>
    <w:tbl>
      <w:tblPr>
        <w:tblW w:w="0" w:type="auto"/>
        <w:tblInd w:w="79" w:type="dxa"/>
        <w:tblLayout w:type="fixed"/>
        <w:tblCellMar>
          <w:left w:w="0" w:type="dxa"/>
          <w:right w:w="0" w:type="dxa"/>
        </w:tblCellMar>
        <w:tblLook w:val="0000" w:firstRow="0" w:lastRow="0" w:firstColumn="0" w:lastColumn="0" w:noHBand="0" w:noVBand="0"/>
      </w:tblPr>
      <w:tblGrid>
        <w:gridCol w:w="2127"/>
        <w:gridCol w:w="1093"/>
        <w:gridCol w:w="1089"/>
        <w:gridCol w:w="1092"/>
        <w:gridCol w:w="1093"/>
        <w:gridCol w:w="1092"/>
        <w:gridCol w:w="1090"/>
        <w:gridCol w:w="1092"/>
      </w:tblGrid>
      <w:tr w:rsidR="001A4D42" w:rsidTr="007B02C7">
        <w:trPr>
          <w:trHeight w:hRule="exact" w:val="410"/>
        </w:trPr>
        <w:tc>
          <w:tcPr>
            <w:tcW w:w="9768" w:type="dxa"/>
            <w:gridSpan w:val="8"/>
            <w:tcBorders>
              <w:top w:val="single" w:sz="4" w:space="0" w:color="000000"/>
              <w:left w:val="single" w:sz="8"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1720" w:right="-20"/>
              <w:jc w:val="both"/>
              <w:rPr>
                <w:rFonts w:ascii="Times New Roman" w:hAnsi="Times New Roman"/>
                <w:sz w:val="24"/>
                <w:szCs w:val="24"/>
                <w:lang w:val="en-IE" w:eastAsia="en-IE"/>
              </w:rPr>
            </w:pPr>
            <w:r>
              <w:rPr>
                <w:rFonts w:ascii="Calibri" w:hAnsi="Calibri" w:cs="Calibri"/>
                <w:b/>
                <w:bCs/>
                <w:sz w:val="20"/>
                <w:lang w:val="en-IE" w:eastAsia="en-IE"/>
              </w:rPr>
              <w:t>R</w:t>
            </w:r>
            <w:r>
              <w:rPr>
                <w:rFonts w:ascii="Calibri" w:hAnsi="Calibri" w:cs="Calibri"/>
                <w:b/>
                <w:bCs/>
                <w:spacing w:val="-1"/>
                <w:sz w:val="20"/>
                <w:lang w:val="en-IE" w:eastAsia="en-IE"/>
              </w:rPr>
              <w:t>E</w:t>
            </w:r>
            <w:r>
              <w:rPr>
                <w:rFonts w:ascii="Calibri" w:hAnsi="Calibri" w:cs="Calibri"/>
                <w:b/>
                <w:bCs/>
                <w:sz w:val="20"/>
                <w:lang w:val="en-IE" w:eastAsia="en-IE"/>
              </w:rPr>
              <w:t>Q</w:t>
            </w:r>
            <w:r>
              <w:rPr>
                <w:rFonts w:ascii="Calibri" w:hAnsi="Calibri" w:cs="Calibri"/>
                <w:b/>
                <w:bCs/>
                <w:spacing w:val="2"/>
                <w:sz w:val="20"/>
                <w:lang w:val="en-IE" w:eastAsia="en-IE"/>
              </w:rPr>
              <w:t>U</w:t>
            </w:r>
            <w:r>
              <w:rPr>
                <w:rFonts w:ascii="Calibri" w:hAnsi="Calibri" w:cs="Calibri"/>
                <w:b/>
                <w:bCs/>
                <w:spacing w:val="-1"/>
                <w:sz w:val="20"/>
                <w:lang w:val="en-IE" w:eastAsia="en-IE"/>
              </w:rPr>
              <w:t>ES</w:t>
            </w:r>
            <w:r>
              <w:rPr>
                <w:rFonts w:ascii="Calibri" w:hAnsi="Calibri" w:cs="Calibri"/>
                <w:b/>
                <w:bCs/>
                <w:spacing w:val="2"/>
                <w:sz w:val="20"/>
                <w:lang w:val="en-IE" w:eastAsia="en-IE"/>
              </w:rPr>
              <w:t>T</w:t>
            </w:r>
            <w:r>
              <w:rPr>
                <w:rFonts w:ascii="Calibri" w:hAnsi="Calibri" w:cs="Calibri"/>
                <w:b/>
                <w:bCs/>
                <w:spacing w:val="1"/>
                <w:sz w:val="20"/>
                <w:lang w:val="en-IE" w:eastAsia="en-IE"/>
              </w:rPr>
              <w:t>E</w:t>
            </w:r>
            <w:r>
              <w:rPr>
                <w:rFonts w:ascii="Calibri" w:hAnsi="Calibri" w:cs="Calibri"/>
                <w:b/>
                <w:bCs/>
                <w:sz w:val="20"/>
                <w:lang w:val="en-IE" w:eastAsia="en-IE"/>
              </w:rPr>
              <w:t>D</w:t>
            </w:r>
            <w:r>
              <w:rPr>
                <w:rFonts w:ascii="Calibri" w:hAnsi="Calibri" w:cs="Calibri"/>
                <w:b/>
                <w:bCs/>
                <w:spacing w:val="-11"/>
                <w:sz w:val="20"/>
                <w:lang w:val="en-IE" w:eastAsia="en-IE"/>
              </w:rPr>
              <w:t xml:space="preserve"> </w:t>
            </w:r>
            <w:r>
              <w:rPr>
                <w:rFonts w:ascii="Calibri" w:hAnsi="Calibri" w:cs="Calibri"/>
                <w:b/>
                <w:bCs/>
                <w:sz w:val="20"/>
                <w:lang w:val="en-IE" w:eastAsia="en-IE"/>
              </w:rPr>
              <w:t>SFI</w:t>
            </w:r>
            <w:r>
              <w:rPr>
                <w:rFonts w:ascii="Calibri" w:hAnsi="Calibri" w:cs="Calibri"/>
                <w:b/>
                <w:bCs/>
                <w:spacing w:val="-3"/>
                <w:sz w:val="20"/>
                <w:lang w:val="en-IE" w:eastAsia="en-IE"/>
              </w:rPr>
              <w:t xml:space="preserve"> </w:t>
            </w:r>
            <w:r>
              <w:rPr>
                <w:rFonts w:ascii="Calibri" w:hAnsi="Calibri" w:cs="Calibri"/>
                <w:b/>
                <w:bCs/>
                <w:spacing w:val="3"/>
                <w:sz w:val="20"/>
                <w:lang w:val="en-IE" w:eastAsia="en-IE"/>
              </w:rPr>
              <w:t>C</w:t>
            </w:r>
            <w:r>
              <w:rPr>
                <w:rFonts w:ascii="Calibri" w:hAnsi="Calibri" w:cs="Calibri"/>
                <w:b/>
                <w:bCs/>
                <w:sz w:val="20"/>
                <w:lang w:val="en-IE" w:eastAsia="en-IE"/>
              </w:rPr>
              <w:t>ONT</w:t>
            </w:r>
            <w:r>
              <w:rPr>
                <w:rFonts w:ascii="Calibri" w:hAnsi="Calibri" w:cs="Calibri"/>
                <w:b/>
                <w:bCs/>
                <w:spacing w:val="1"/>
                <w:sz w:val="20"/>
                <w:lang w:val="en-IE" w:eastAsia="en-IE"/>
              </w:rPr>
              <w:t>R</w:t>
            </w:r>
            <w:r>
              <w:rPr>
                <w:rFonts w:ascii="Calibri" w:hAnsi="Calibri" w:cs="Calibri"/>
                <w:b/>
                <w:bCs/>
                <w:sz w:val="20"/>
                <w:lang w:val="en-IE" w:eastAsia="en-IE"/>
              </w:rPr>
              <w:t>I</w:t>
            </w:r>
            <w:r>
              <w:rPr>
                <w:rFonts w:ascii="Calibri" w:hAnsi="Calibri" w:cs="Calibri"/>
                <w:b/>
                <w:bCs/>
                <w:spacing w:val="1"/>
                <w:sz w:val="20"/>
                <w:lang w:val="en-IE" w:eastAsia="en-IE"/>
              </w:rPr>
              <w:t>B</w:t>
            </w:r>
            <w:r>
              <w:rPr>
                <w:rFonts w:ascii="Calibri" w:hAnsi="Calibri" w:cs="Calibri"/>
                <w:b/>
                <w:bCs/>
                <w:sz w:val="20"/>
                <w:lang w:val="en-IE" w:eastAsia="en-IE"/>
              </w:rPr>
              <w:t>U</w:t>
            </w:r>
            <w:r>
              <w:rPr>
                <w:rFonts w:ascii="Calibri" w:hAnsi="Calibri" w:cs="Calibri"/>
                <w:b/>
                <w:bCs/>
                <w:spacing w:val="2"/>
                <w:sz w:val="20"/>
                <w:lang w:val="en-IE" w:eastAsia="en-IE"/>
              </w:rPr>
              <w:t>TI</w:t>
            </w:r>
            <w:r>
              <w:rPr>
                <w:rFonts w:ascii="Calibri" w:hAnsi="Calibri" w:cs="Calibri"/>
                <w:b/>
                <w:bCs/>
                <w:sz w:val="20"/>
                <w:lang w:val="en-IE" w:eastAsia="en-IE"/>
              </w:rPr>
              <w:t>ON:</w:t>
            </w:r>
            <w:r>
              <w:rPr>
                <w:rFonts w:ascii="Calibri" w:hAnsi="Calibri" w:cs="Calibri"/>
                <w:b/>
                <w:bCs/>
                <w:spacing w:val="-14"/>
                <w:sz w:val="20"/>
                <w:lang w:val="en-IE" w:eastAsia="en-IE"/>
              </w:rPr>
              <w:t xml:space="preserve"> </w:t>
            </w:r>
            <w:r>
              <w:rPr>
                <w:rFonts w:ascii="Calibri" w:hAnsi="Calibri" w:cs="Calibri"/>
                <w:b/>
                <w:bCs/>
                <w:sz w:val="20"/>
                <w:lang w:val="en-IE" w:eastAsia="en-IE"/>
              </w:rPr>
              <w:t>OP</w:t>
            </w:r>
            <w:r>
              <w:rPr>
                <w:rFonts w:ascii="Calibri" w:hAnsi="Calibri" w:cs="Calibri"/>
                <w:b/>
                <w:bCs/>
                <w:spacing w:val="-1"/>
                <w:sz w:val="20"/>
                <w:lang w:val="en-IE" w:eastAsia="en-IE"/>
              </w:rPr>
              <w:t>E</w:t>
            </w:r>
            <w:r>
              <w:rPr>
                <w:rFonts w:ascii="Calibri" w:hAnsi="Calibri" w:cs="Calibri"/>
                <w:b/>
                <w:bCs/>
                <w:spacing w:val="3"/>
                <w:sz w:val="20"/>
                <w:lang w:val="en-IE" w:eastAsia="en-IE"/>
              </w:rPr>
              <w:t>R</w:t>
            </w:r>
            <w:r>
              <w:rPr>
                <w:rFonts w:ascii="Calibri" w:hAnsi="Calibri" w:cs="Calibri"/>
                <w:b/>
                <w:bCs/>
                <w:spacing w:val="-1"/>
                <w:sz w:val="20"/>
                <w:lang w:val="en-IE" w:eastAsia="en-IE"/>
              </w:rPr>
              <w:t>A</w:t>
            </w:r>
            <w:r>
              <w:rPr>
                <w:rFonts w:ascii="Calibri" w:hAnsi="Calibri" w:cs="Calibri"/>
                <w:b/>
                <w:bCs/>
                <w:sz w:val="20"/>
                <w:lang w:val="en-IE" w:eastAsia="en-IE"/>
              </w:rPr>
              <w:t>T</w:t>
            </w:r>
            <w:r>
              <w:rPr>
                <w:rFonts w:ascii="Calibri" w:hAnsi="Calibri" w:cs="Calibri"/>
                <w:b/>
                <w:bCs/>
                <w:spacing w:val="2"/>
                <w:sz w:val="20"/>
                <w:lang w:val="en-IE" w:eastAsia="en-IE"/>
              </w:rPr>
              <w:t>I</w:t>
            </w:r>
            <w:r>
              <w:rPr>
                <w:rFonts w:ascii="Calibri" w:hAnsi="Calibri" w:cs="Calibri"/>
                <w:b/>
                <w:bCs/>
                <w:sz w:val="20"/>
                <w:lang w:val="en-IE" w:eastAsia="en-IE"/>
              </w:rPr>
              <w:t>ON</w:t>
            </w:r>
            <w:r>
              <w:rPr>
                <w:rFonts w:ascii="Calibri" w:hAnsi="Calibri" w:cs="Calibri"/>
                <w:b/>
                <w:bCs/>
                <w:spacing w:val="3"/>
                <w:sz w:val="20"/>
                <w:lang w:val="en-IE" w:eastAsia="en-IE"/>
              </w:rPr>
              <w:t>S</w:t>
            </w:r>
            <w:r>
              <w:rPr>
                <w:rFonts w:ascii="Calibri" w:hAnsi="Calibri" w:cs="Calibri"/>
                <w:b/>
                <w:bCs/>
                <w:sz w:val="20"/>
                <w:lang w:val="en-IE" w:eastAsia="en-IE"/>
              </w:rPr>
              <w:t>,</w:t>
            </w:r>
            <w:r>
              <w:rPr>
                <w:rFonts w:ascii="Calibri" w:hAnsi="Calibri" w:cs="Calibri"/>
                <w:b/>
                <w:bCs/>
                <w:spacing w:val="-9"/>
                <w:sz w:val="20"/>
                <w:lang w:val="en-IE" w:eastAsia="en-IE"/>
              </w:rPr>
              <w:t xml:space="preserve"> </w:t>
            </w:r>
            <w:r>
              <w:rPr>
                <w:rFonts w:ascii="Calibri" w:hAnsi="Calibri" w:cs="Calibri"/>
                <w:b/>
                <w:bCs/>
                <w:sz w:val="20"/>
                <w:lang w:val="en-IE" w:eastAsia="en-IE"/>
              </w:rPr>
              <w:t>P</w:t>
            </w:r>
            <w:r>
              <w:rPr>
                <w:rFonts w:ascii="Calibri" w:hAnsi="Calibri" w:cs="Calibri"/>
                <w:b/>
                <w:bCs/>
                <w:spacing w:val="-1"/>
                <w:sz w:val="20"/>
                <w:lang w:val="en-IE" w:eastAsia="en-IE"/>
              </w:rPr>
              <w:t>L</w:t>
            </w:r>
            <w:r>
              <w:rPr>
                <w:rFonts w:ascii="Calibri" w:hAnsi="Calibri" w:cs="Calibri"/>
                <w:b/>
                <w:bCs/>
                <w:spacing w:val="1"/>
                <w:sz w:val="20"/>
                <w:lang w:val="en-IE" w:eastAsia="en-IE"/>
              </w:rPr>
              <w:t>A</w:t>
            </w:r>
            <w:r>
              <w:rPr>
                <w:rFonts w:ascii="Calibri" w:hAnsi="Calibri" w:cs="Calibri"/>
                <w:b/>
                <w:bCs/>
                <w:sz w:val="20"/>
                <w:lang w:val="en-IE" w:eastAsia="en-IE"/>
              </w:rPr>
              <w:t>TF</w:t>
            </w:r>
            <w:r>
              <w:rPr>
                <w:rFonts w:ascii="Calibri" w:hAnsi="Calibri" w:cs="Calibri"/>
                <w:b/>
                <w:bCs/>
                <w:spacing w:val="-1"/>
                <w:sz w:val="20"/>
                <w:lang w:val="en-IE" w:eastAsia="en-IE"/>
              </w:rPr>
              <w:t>O</w:t>
            </w:r>
            <w:r>
              <w:rPr>
                <w:rFonts w:ascii="Calibri" w:hAnsi="Calibri" w:cs="Calibri"/>
                <w:b/>
                <w:bCs/>
                <w:spacing w:val="3"/>
                <w:sz w:val="20"/>
                <w:lang w:val="en-IE" w:eastAsia="en-IE"/>
              </w:rPr>
              <w:t>R</w:t>
            </w:r>
            <w:r>
              <w:rPr>
                <w:rFonts w:ascii="Calibri" w:hAnsi="Calibri" w:cs="Calibri"/>
                <w:b/>
                <w:bCs/>
                <w:spacing w:val="1"/>
                <w:sz w:val="20"/>
                <w:lang w:val="en-IE" w:eastAsia="en-IE"/>
              </w:rPr>
              <w:t>M</w:t>
            </w:r>
            <w:r>
              <w:rPr>
                <w:rFonts w:ascii="Calibri" w:hAnsi="Calibri" w:cs="Calibri"/>
                <w:b/>
                <w:bCs/>
                <w:sz w:val="20"/>
                <w:lang w:val="en-IE" w:eastAsia="en-IE"/>
              </w:rPr>
              <w:t>,</w:t>
            </w:r>
            <w:r>
              <w:rPr>
                <w:rFonts w:ascii="Calibri" w:hAnsi="Calibri" w:cs="Calibri"/>
                <w:b/>
                <w:bCs/>
                <w:spacing w:val="-11"/>
                <w:sz w:val="20"/>
                <w:lang w:val="en-IE" w:eastAsia="en-IE"/>
              </w:rPr>
              <w:t xml:space="preserve"> </w:t>
            </w:r>
            <w:r>
              <w:rPr>
                <w:rFonts w:ascii="Calibri" w:hAnsi="Calibri" w:cs="Calibri"/>
                <w:b/>
                <w:bCs/>
                <w:sz w:val="20"/>
                <w:lang w:val="en-IE" w:eastAsia="en-IE"/>
              </w:rPr>
              <w:t>SP</w:t>
            </w:r>
            <w:r>
              <w:rPr>
                <w:rFonts w:ascii="Calibri" w:hAnsi="Calibri" w:cs="Calibri"/>
                <w:b/>
                <w:bCs/>
                <w:spacing w:val="2"/>
                <w:sz w:val="20"/>
                <w:lang w:val="en-IE" w:eastAsia="en-IE"/>
              </w:rPr>
              <w:t>O</w:t>
            </w:r>
            <w:r>
              <w:rPr>
                <w:rFonts w:ascii="Calibri" w:hAnsi="Calibri" w:cs="Calibri"/>
                <w:b/>
                <w:bCs/>
                <w:spacing w:val="1"/>
                <w:sz w:val="20"/>
                <w:lang w:val="en-IE" w:eastAsia="en-IE"/>
              </w:rPr>
              <w:t>K</w:t>
            </w:r>
            <w:r>
              <w:rPr>
                <w:rFonts w:ascii="Calibri" w:hAnsi="Calibri" w:cs="Calibri"/>
                <w:b/>
                <w:bCs/>
                <w:spacing w:val="-1"/>
                <w:sz w:val="20"/>
                <w:lang w:val="en-IE" w:eastAsia="en-IE"/>
              </w:rPr>
              <w:t>E</w:t>
            </w:r>
            <w:r>
              <w:rPr>
                <w:rFonts w:ascii="Calibri" w:hAnsi="Calibri" w:cs="Calibri"/>
                <w:b/>
                <w:bCs/>
                <w:sz w:val="20"/>
                <w:lang w:val="en-IE" w:eastAsia="en-IE"/>
              </w:rPr>
              <w:t>S</w:t>
            </w:r>
            <w:r>
              <w:rPr>
                <w:rFonts w:ascii="Calibri" w:hAnsi="Calibri" w:cs="Calibri"/>
                <w:b/>
                <w:bCs/>
                <w:spacing w:val="-5"/>
                <w:sz w:val="20"/>
                <w:lang w:val="en-IE" w:eastAsia="en-IE"/>
              </w:rPr>
              <w:t xml:space="preserve"> </w:t>
            </w:r>
            <w:r>
              <w:rPr>
                <w:rFonts w:ascii="Calibri" w:hAnsi="Calibri" w:cs="Calibri"/>
                <w:b/>
                <w:bCs/>
                <w:spacing w:val="1"/>
                <w:sz w:val="20"/>
                <w:lang w:val="en-IE" w:eastAsia="en-IE"/>
              </w:rPr>
              <w:t>B</w:t>
            </w:r>
            <w:r>
              <w:rPr>
                <w:rFonts w:ascii="Calibri" w:hAnsi="Calibri" w:cs="Calibri"/>
                <w:b/>
                <w:bCs/>
                <w:sz w:val="20"/>
                <w:lang w:val="en-IE" w:eastAsia="en-IE"/>
              </w:rPr>
              <w:t>U</w:t>
            </w:r>
            <w:r>
              <w:rPr>
                <w:rFonts w:ascii="Calibri" w:hAnsi="Calibri" w:cs="Calibri"/>
                <w:b/>
                <w:bCs/>
                <w:spacing w:val="-1"/>
                <w:sz w:val="20"/>
                <w:lang w:val="en-IE" w:eastAsia="en-IE"/>
              </w:rPr>
              <w:t>D</w:t>
            </w:r>
            <w:r>
              <w:rPr>
                <w:rFonts w:ascii="Calibri" w:hAnsi="Calibri" w:cs="Calibri"/>
                <w:b/>
                <w:bCs/>
                <w:spacing w:val="3"/>
                <w:sz w:val="20"/>
                <w:lang w:val="en-IE" w:eastAsia="en-IE"/>
              </w:rPr>
              <w:t>G</w:t>
            </w:r>
            <w:r>
              <w:rPr>
                <w:rFonts w:ascii="Calibri" w:hAnsi="Calibri" w:cs="Calibri"/>
                <w:b/>
                <w:bCs/>
                <w:spacing w:val="-1"/>
                <w:sz w:val="20"/>
                <w:lang w:val="en-IE" w:eastAsia="en-IE"/>
              </w:rPr>
              <w:t>E</w:t>
            </w:r>
            <w:r>
              <w:rPr>
                <w:rFonts w:ascii="Calibri" w:hAnsi="Calibri" w:cs="Calibri"/>
                <w:b/>
                <w:bCs/>
                <w:sz w:val="20"/>
                <w:lang w:val="en-IE" w:eastAsia="en-IE"/>
              </w:rPr>
              <w:t>T</w:t>
            </w:r>
          </w:p>
        </w:tc>
      </w:tr>
      <w:tr w:rsidR="001A4D42" w:rsidTr="007B02C7">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ind w:left="261" w:right="-20"/>
              <w:jc w:val="both"/>
              <w:rPr>
                <w:rFonts w:ascii="Times New Roman" w:hAnsi="Times New Roman"/>
                <w:sz w:val="24"/>
                <w:szCs w:val="24"/>
                <w:lang w:val="en-IE" w:eastAsia="en-IE"/>
              </w:rPr>
            </w:pPr>
            <w:r>
              <w:rPr>
                <w:rFonts w:ascii="Calibri" w:hAnsi="Calibri" w:cs="Calibri"/>
                <w:position w:val="1"/>
                <w:szCs w:val="22"/>
                <w:lang w:val="en-IE" w:eastAsia="en-IE"/>
              </w:rPr>
              <w:t>Y</w:t>
            </w:r>
            <w:r>
              <w:rPr>
                <w:rFonts w:ascii="Calibri" w:hAnsi="Calibri" w:cs="Calibri"/>
                <w:spacing w:val="1"/>
                <w:position w:val="1"/>
                <w:szCs w:val="22"/>
                <w:lang w:val="en-IE" w:eastAsia="en-IE"/>
              </w:rPr>
              <w:t>e</w:t>
            </w:r>
            <w:r>
              <w:rPr>
                <w:rFonts w:ascii="Calibri" w:hAnsi="Calibri" w:cs="Calibri"/>
                <w:position w:val="1"/>
                <w:szCs w:val="22"/>
                <w:lang w:val="en-IE" w:eastAsia="en-IE"/>
              </w:rPr>
              <w:t>ar</w:t>
            </w:r>
            <w:r>
              <w:rPr>
                <w:rFonts w:ascii="Calibri" w:hAnsi="Calibri" w:cs="Calibri"/>
                <w:spacing w:val="-2"/>
                <w:position w:val="1"/>
                <w:szCs w:val="22"/>
                <w:lang w:val="en-IE" w:eastAsia="en-IE"/>
              </w:rPr>
              <w:t xml:space="preserve"> </w:t>
            </w:r>
            <w:r>
              <w:rPr>
                <w:rFonts w:ascii="Calibri" w:hAnsi="Calibri" w:cs="Calibri"/>
                <w:position w:val="1"/>
                <w:szCs w:val="22"/>
                <w:lang w:val="en-IE" w:eastAsia="en-IE"/>
              </w:rPr>
              <w:t>1</w:t>
            </w:r>
          </w:p>
        </w:tc>
        <w:tc>
          <w:tcPr>
            <w:tcW w:w="108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ind w:left="261" w:right="-20"/>
              <w:jc w:val="both"/>
              <w:rPr>
                <w:rFonts w:ascii="Times New Roman" w:hAnsi="Times New Roman"/>
                <w:sz w:val="24"/>
                <w:szCs w:val="24"/>
                <w:lang w:val="en-IE" w:eastAsia="en-IE"/>
              </w:rPr>
            </w:pPr>
            <w:r>
              <w:rPr>
                <w:rFonts w:ascii="Calibri" w:hAnsi="Calibri" w:cs="Calibri"/>
                <w:position w:val="1"/>
                <w:szCs w:val="22"/>
                <w:lang w:val="en-IE" w:eastAsia="en-IE"/>
              </w:rPr>
              <w:t>Y</w:t>
            </w:r>
            <w:r>
              <w:rPr>
                <w:rFonts w:ascii="Calibri" w:hAnsi="Calibri" w:cs="Calibri"/>
                <w:spacing w:val="1"/>
                <w:position w:val="1"/>
                <w:szCs w:val="22"/>
                <w:lang w:val="en-IE" w:eastAsia="en-IE"/>
              </w:rPr>
              <w:t>e</w:t>
            </w:r>
            <w:r>
              <w:rPr>
                <w:rFonts w:ascii="Calibri" w:hAnsi="Calibri" w:cs="Calibri"/>
                <w:position w:val="1"/>
                <w:szCs w:val="22"/>
                <w:lang w:val="en-IE" w:eastAsia="en-IE"/>
              </w:rPr>
              <w:t>ar</w:t>
            </w:r>
            <w:r>
              <w:rPr>
                <w:rFonts w:ascii="Calibri" w:hAnsi="Calibri" w:cs="Calibri"/>
                <w:spacing w:val="-2"/>
                <w:position w:val="1"/>
                <w:szCs w:val="22"/>
                <w:lang w:val="en-IE" w:eastAsia="en-IE"/>
              </w:rPr>
              <w:t xml:space="preserve"> </w:t>
            </w:r>
            <w:r>
              <w:rPr>
                <w:rFonts w:ascii="Calibri" w:hAnsi="Calibri" w:cs="Calibri"/>
                <w:position w:val="1"/>
                <w:szCs w:val="22"/>
                <w:lang w:val="en-IE" w:eastAsia="en-IE"/>
              </w:rPr>
              <w:t>2</w:t>
            </w: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ind w:left="261" w:right="-20"/>
              <w:jc w:val="both"/>
              <w:rPr>
                <w:rFonts w:ascii="Times New Roman" w:hAnsi="Times New Roman"/>
                <w:sz w:val="24"/>
                <w:szCs w:val="24"/>
                <w:lang w:val="en-IE" w:eastAsia="en-IE"/>
              </w:rPr>
            </w:pPr>
            <w:r>
              <w:rPr>
                <w:rFonts w:ascii="Calibri" w:hAnsi="Calibri" w:cs="Calibri"/>
                <w:position w:val="1"/>
                <w:szCs w:val="22"/>
                <w:lang w:val="en-IE" w:eastAsia="en-IE"/>
              </w:rPr>
              <w:t>Y</w:t>
            </w:r>
            <w:r>
              <w:rPr>
                <w:rFonts w:ascii="Calibri" w:hAnsi="Calibri" w:cs="Calibri"/>
                <w:spacing w:val="1"/>
                <w:position w:val="1"/>
                <w:szCs w:val="22"/>
                <w:lang w:val="en-IE" w:eastAsia="en-IE"/>
              </w:rPr>
              <w:t>e</w:t>
            </w:r>
            <w:r>
              <w:rPr>
                <w:rFonts w:ascii="Calibri" w:hAnsi="Calibri" w:cs="Calibri"/>
                <w:position w:val="1"/>
                <w:szCs w:val="22"/>
                <w:lang w:val="en-IE" w:eastAsia="en-IE"/>
              </w:rPr>
              <w:t>ar</w:t>
            </w:r>
            <w:r>
              <w:rPr>
                <w:rFonts w:ascii="Calibri" w:hAnsi="Calibri" w:cs="Calibri"/>
                <w:spacing w:val="-2"/>
                <w:position w:val="1"/>
                <w:szCs w:val="22"/>
                <w:lang w:val="en-IE" w:eastAsia="en-IE"/>
              </w:rPr>
              <w:t xml:space="preserve"> </w:t>
            </w:r>
            <w:r>
              <w:rPr>
                <w:rFonts w:ascii="Calibri" w:hAnsi="Calibri" w:cs="Calibri"/>
                <w:position w:val="1"/>
                <w:szCs w:val="22"/>
                <w:lang w:val="en-IE" w:eastAsia="en-IE"/>
              </w:rPr>
              <w:t>3</w:t>
            </w: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ind w:left="261" w:right="-20"/>
              <w:jc w:val="both"/>
              <w:rPr>
                <w:rFonts w:ascii="Times New Roman" w:hAnsi="Times New Roman"/>
                <w:sz w:val="24"/>
                <w:szCs w:val="24"/>
                <w:lang w:val="en-IE" w:eastAsia="en-IE"/>
              </w:rPr>
            </w:pPr>
            <w:r>
              <w:rPr>
                <w:rFonts w:ascii="Calibri" w:hAnsi="Calibri" w:cs="Calibri"/>
                <w:position w:val="1"/>
                <w:szCs w:val="22"/>
                <w:lang w:val="en-IE" w:eastAsia="en-IE"/>
              </w:rPr>
              <w:t>Y</w:t>
            </w:r>
            <w:r>
              <w:rPr>
                <w:rFonts w:ascii="Calibri" w:hAnsi="Calibri" w:cs="Calibri"/>
                <w:spacing w:val="1"/>
                <w:position w:val="1"/>
                <w:szCs w:val="22"/>
                <w:lang w:val="en-IE" w:eastAsia="en-IE"/>
              </w:rPr>
              <w:t>e</w:t>
            </w:r>
            <w:r>
              <w:rPr>
                <w:rFonts w:ascii="Calibri" w:hAnsi="Calibri" w:cs="Calibri"/>
                <w:position w:val="1"/>
                <w:szCs w:val="22"/>
                <w:lang w:val="en-IE" w:eastAsia="en-IE"/>
              </w:rPr>
              <w:t>ar</w:t>
            </w:r>
            <w:r>
              <w:rPr>
                <w:rFonts w:ascii="Calibri" w:hAnsi="Calibri" w:cs="Calibri"/>
                <w:spacing w:val="-2"/>
                <w:position w:val="1"/>
                <w:szCs w:val="22"/>
                <w:lang w:val="en-IE" w:eastAsia="en-IE"/>
              </w:rPr>
              <w:t xml:space="preserve"> </w:t>
            </w:r>
            <w:r>
              <w:rPr>
                <w:rFonts w:ascii="Calibri" w:hAnsi="Calibri" w:cs="Calibri"/>
                <w:position w:val="1"/>
                <w:szCs w:val="22"/>
                <w:lang w:val="en-IE" w:eastAsia="en-IE"/>
              </w:rPr>
              <w:t>4</w:t>
            </w: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ind w:left="261" w:right="-20"/>
              <w:jc w:val="both"/>
              <w:rPr>
                <w:rFonts w:ascii="Times New Roman" w:hAnsi="Times New Roman"/>
                <w:sz w:val="24"/>
                <w:szCs w:val="24"/>
                <w:lang w:val="en-IE" w:eastAsia="en-IE"/>
              </w:rPr>
            </w:pPr>
            <w:r>
              <w:rPr>
                <w:rFonts w:ascii="Calibri" w:hAnsi="Calibri" w:cs="Calibri"/>
                <w:position w:val="1"/>
                <w:szCs w:val="22"/>
                <w:lang w:val="en-IE" w:eastAsia="en-IE"/>
              </w:rPr>
              <w:t>Y</w:t>
            </w:r>
            <w:r>
              <w:rPr>
                <w:rFonts w:ascii="Calibri" w:hAnsi="Calibri" w:cs="Calibri"/>
                <w:spacing w:val="1"/>
                <w:position w:val="1"/>
                <w:szCs w:val="22"/>
                <w:lang w:val="en-IE" w:eastAsia="en-IE"/>
              </w:rPr>
              <w:t>e</w:t>
            </w:r>
            <w:r>
              <w:rPr>
                <w:rFonts w:ascii="Calibri" w:hAnsi="Calibri" w:cs="Calibri"/>
                <w:position w:val="1"/>
                <w:szCs w:val="22"/>
                <w:lang w:val="en-IE" w:eastAsia="en-IE"/>
              </w:rPr>
              <w:t>ar</w:t>
            </w:r>
            <w:r>
              <w:rPr>
                <w:rFonts w:ascii="Calibri" w:hAnsi="Calibri" w:cs="Calibri"/>
                <w:spacing w:val="-2"/>
                <w:position w:val="1"/>
                <w:szCs w:val="22"/>
                <w:lang w:val="en-IE" w:eastAsia="en-IE"/>
              </w:rPr>
              <w:t xml:space="preserve"> </w:t>
            </w:r>
            <w:r>
              <w:rPr>
                <w:rFonts w:ascii="Calibri" w:hAnsi="Calibri" w:cs="Calibri"/>
                <w:position w:val="1"/>
                <w:szCs w:val="22"/>
                <w:lang w:val="en-IE" w:eastAsia="en-IE"/>
              </w:rPr>
              <w:t>5</w:t>
            </w:r>
          </w:p>
        </w:tc>
        <w:tc>
          <w:tcPr>
            <w:tcW w:w="1090"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ind w:left="261" w:right="-20"/>
              <w:jc w:val="both"/>
              <w:rPr>
                <w:rFonts w:ascii="Times New Roman" w:hAnsi="Times New Roman"/>
                <w:sz w:val="24"/>
                <w:szCs w:val="24"/>
                <w:lang w:val="en-IE" w:eastAsia="en-IE"/>
              </w:rPr>
            </w:pPr>
            <w:r>
              <w:rPr>
                <w:rFonts w:ascii="Calibri" w:hAnsi="Calibri" w:cs="Calibri"/>
                <w:position w:val="1"/>
                <w:szCs w:val="22"/>
                <w:lang w:val="en-IE" w:eastAsia="en-IE"/>
              </w:rPr>
              <w:t>Y</w:t>
            </w:r>
            <w:r>
              <w:rPr>
                <w:rFonts w:ascii="Calibri" w:hAnsi="Calibri" w:cs="Calibri"/>
                <w:spacing w:val="1"/>
                <w:position w:val="1"/>
                <w:szCs w:val="22"/>
                <w:lang w:val="en-IE" w:eastAsia="en-IE"/>
              </w:rPr>
              <w:t>e</w:t>
            </w:r>
            <w:r>
              <w:rPr>
                <w:rFonts w:ascii="Calibri" w:hAnsi="Calibri" w:cs="Calibri"/>
                <w:position w:val="1"/>
                <w:szCs w:val="22"/>
                <w:lang w:val="en-IE" w:eastAsia="en-IE"/>
              </w:rPr>
              <w:t>ar</w:t>
            </w:r>
            <w:r>
              <w:rPr>
                <w:rFonts w:ascii="Calibri" w:hAnsi="Calibri" w:cs="Calibri"/>
                <w:spacing w:val="-2"/>
                <w:position w:val="1"/>
                <w:szCs w:val="22"/>
                <w:lang w:val="en-IE" w:eastAsia="en-IE"/>
              </w:rPr>
              <w:t xml:space="preserve"> </w:t>
            </w:r>
            <w:r>
              <w:rPr>
                <w:rFonts w:ascii="Calibri" w:hAnsi="Calibri" w:cs="Calibri"/>
                <w:position w:val="1"/>
                <w:szCs w:val="22"/>
                <w:lang w:val="en-IE" w:eastAsia="en-IE"/>
              </w:rPr>
              <w:t>6</w:t>
            </w: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9" w:line="276" w:lineRule="auto"/>
              <w:ind w:left="352" w:right="-20"/>
              <w:jc w:val="both"/>
              <w:rPr>
                <w:rFonts w:ascii="Times New Roman" w:hAnsi="Times New Roman"/>
                <w:sz w:val="24"/>
                <w:szCs w:val="24"/>
                <w:lang w:val="en-IE" w:eastAsia="en-IE"/>
              </w:rPr>
            </w:pPr>
            <w:r>
              <w:rPr>
                <w:rFonts w:ascii="Calibri" w:hAnsi="Calibri" w:cs="Calibri"/>
                <w:b/>
                <w:bCs/>
                <w:sz w:val="20"/>
                <w:lang w:val="en-IE" w:eastAsia="en-IE"/>
              </w:rPr>
              <w:t>Total</w:t>
            </w:r>
          </w:p>
        </w:tc>
      </w:tr>
      <w:tr w:rsidR="001A4D42" w:rsidTr="007B02C7">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98" w:right="-20"/>
              <w:jc w:val="both"/>
              <w:rPr>
                <w:rFonts w:ascii="Times New Roman" w:hAnsi="Times New Roman"/>
                <w:sz w:val="24"/>
                <w:szCs w:val="24"/>
                <w:lang w:val="en-IE" w:eastAsia="en-IE"/>
              </w:rPr>
            </w:pPr>
            <w:r>
              <w:rPr>
                <w:rFonts w:ascii="Calibri" w:hAnsi="Calibri" w:cs="Calibri"/>
                <w:sz w:val="20"/>
                <w:lang w:val="en-IE" w:eastAsia="en-IE"/>
              </w:rPr>
              <w:t>O</w:t>
            </w:r>
            <w:r>
              <w:rPr>
                <w:rFonts w:ascii="Calibri" w:hAnsi="Calibri" w:cs="Calibri"/>
                <w:spacing w:val="1"/>
                <w:sz w:val="20"/>
                <w:lang w:val="en-IE" w:eastAsia="en-IE"/>
              </w:rPr>
              <w:t>p</w:t>
            </w:r>
            <w:r>
              <w:rPr>
                <w:rFonts w:ascii="Calibri" w:hAnsi="Calibri" w:cs="Calibri"/>
                <w:spacing w:val="-1"/>
                <w:sz w:val="20"/>
                <w:lang w:val="en-IE" w:eastAsia="en-IE"/>
              </w:rPr>
              <w:t>e</w:t>
            </w:r>
            <w:r>
              <w:rPr>
                <w:rFonts w:ascii="Calibri" w:hAnsi="Calibri" w:cs="Calibri"/>
                <w:sz w:val="20"/>
                <w:lang w:val="en-IE" w:eastAsia="en-IE"/>
              </w:rPr>
              <w:t>rati</w:t>
            </w:r>
            <w:r>
              <w:rPr>
                <w:rFonts w:ascii="Calibri" w:hAnsi="Calibri" w:cs="Calibri"/>
                <w:spacing w:val="1"/>
                <w:sz w:val="20"/>
                <w:lang w:val="en-IE" w:eastAsia="en-IE"/>
              </w:rPr>
              <w:t>on</w:t>
            </w:r>
            <w:r>
              <w:rPr>
                <w:rFonts w:ascii="Calibri" w:hAnsi="Calibri" w:cs="Calibri"/>
                <w:sz w:val="20"/>
                <w:lang w:val="en-IE" w:eastAsia="en-IE"/>
              </w:rPr>
              <w:t>s</w:t>
            </w: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8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0"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r>
      <w:tr w:rsidR="001A4D42" w:rsidTr="007B02C7">
        <w:trPr>
          <w:trHeight w:hRule="exact" w:val="410"/>
        </w:trPr>
        <w:tc>
          <w:tcPr>
            <w:tcW w:w="2127" w:type="dxa"/>
            <w:tcBorders>
              <w:top w:val="single" w:sz="4" w:space="0" w:color="000000"/>
              <w:left w:val="single" w:sz="8"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98" w:right="-20"/>
              <w:jc w:val="both"/>
              <w:rPr>
                <w:rFonts w:ascii="Times New Roman" w:hAnsi="Times New Roman"/>
                <w:sz w:val="24"/>
                <w:szCs w:val="24"/>
                <w:lang w:val="en-IE" w:eastAsia="en-IE"/>
              </w:rPr>
            </w:pPr>
            <w:r>
              <w:rPr>
                <w:rFonts w:ascii="Calibri" w:hAnsi="Calibri" w:cs="Calibri"/>
                <w:sz w:val="20"/>
                <w:lang w:val="en-IE" w:eastAsia="en-IE"/>
              </w:rPr>
              <w:t>Pla</w:t>
            </w:r>
            <w:r>
              <w:rPr>
                <w:rFonts w:ascii="Calibri" w:hAnsi="Calibri" w:cs="Calibri"/>
                <w:spacing w:val="1"/>
                <w:sz w:val="20"/>
                <w:lang w:val="en-IE" w:eastAsia="en-IE"/>
              </w:rPr>
              <w:t>t</w:t>
            </w:r>
            <w:r>
              <w:rPr>
                <w:rFonts w:ascii="Calibri" w:hAnsi="Calibri" w:cs="Calibri"/>
                <w:spacing w:val="-1"/>
                <w:sz w:val="20"/>
                <w:lang w:val="en-IE" w:eastAsia="en-IE"/>
              </w:rPr>
              <w:t>f</w:t>
            </w:r>
            <w:r>
              <w:rPr>
                <w:rFonts w:ascii="Calibri" w:hAnsi="Calibri" w:cs="Calibri"/>
                <w:sz w:val="20"/>
                <w:lang w:val="en-IE" w:eastAsia="en-IE"/>
              </w:rPr>
              <w:t>orm</w:t>
            </w: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8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0"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r>
      <w:tr w:rsidR="001A4D42" w:rsidTr="007B02C7">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rsidR="001A4D42" w:rsidRDefault="001A4D42" w:rsidP="007B02C7">
            <w:pPr>
              <w:autoSpaceDE w:val="0"/>
              <w:autoSpaceDN w:val="0"/>
              <w:adjustRightInd w:val="0"/>
              <w:spacing w:before="79" w:line="276" w:lineRule="auto"/>
              <w:ind w:left="98" w:right="-20"/>
              <w:jc w:val="both"/>
              <w:rPr>
                <w:rFonts w:ascii="Times New Roman" w:hAnsi="Times New Roman"/>
                <w:sz w:val="24"/>
                <w:szCs w:val="24"/>
                <w:lang w:val="en-IE" w:eastAsia="en-IE"/>
              </w:rPr>
            </w:pPr>
            <w:r>
              <w:rPr>
                <w:rFonts w:ascii="Calibri" w:hAnsi="Calibri" w:cs="Calibri"/>
                <w:spacing w:val="-1"/>
                <w:sz w:val="20"/>
                <w:lang w:val="en-IE" w:eastAsia="en-IE"/>
              </w:rPr>
              <w:t>T</w:t>
            </w:r>
            <w:r>
              <w:rPr>
                <w:rFonts w:ascii="Calibri" w:hAnsi="Calibri" w:cs="Calibri"/>
                <w:sz w:val="20"/>
                <w:lang w:val="en-IE" w:eastAsia="en-IE"/>
              </w:rPr>
              <w:t>arg</w:t>
            </w:r>
            <w:r>
              <w:rPr>
                <w:rFonts w:ascii="Calibri" w:hAnsi="Calibri" w:cs="Calibri"/>
                <w:spacing w:val="-1"/>
                <w:sz w:val="20"/>
                <w:lang w:val="en-IE" w:eastAsia="en-IE"/>
              </w:rPr>
              <w:t>e</w:t>
            </w:r>
            <w:r>
              <w:rPr>
                <w:rFonts w:ascii="Calibri" w:hAnsi="Calibri" w:cs="Calibri"/>
                <w:spacing w:val="3"/>
                <w:sz w:val="20"/>
                <w:lang w:val="en-IE" w:eastAsia="en-IE"/>
              </w:rPr>
              <w:t>t</w:t>
            </w:r>
            <w:r>
              <w:rPr>
                <w:rFonts w:ascii="Calibri" w:hAnsi="Calibri" w:cs="Calibri"/>
                <w:spacing w:val="-1"/>
                <w:sz w:val="20"/>
                <w:lang w:val="en-IE" w:eastAsia="en-IE"/>
              </w:rPr>
              <w:t>e</w:t>
            </w:r>
            <w:r>
              <w:rPr>
                <w:rFonts w:ascii="Calibri" w:hAnsi="Calibri" w:cs="Calibri"/>
                <w:sz w:val="20"/>
                <w:lang w:val="en-IE" w:eastAsia="en-IE"/>
              </w:rPr>
              <w:t>d</w:t>
            </w:r>
            <w:r>
              <w:rPr>
                <w:rFonts w:ascii="Calibri" w:hAnsi="Calibri" w:cs="Calibri"/>
                <w:spacing w:val="-6"/>
                <w:sz w:val="20"/>
                <w:lang w:val="en-IE" w:eastAsia="en-IE"/>
              </w:rPr>
              <w:t xml:space="preserve"> </w:t>
            </w:r>
            <w:r>
              <w:rPr>
                <w:rFonts w:ascii="Calibri" w:hAnsi="Calibri" w:cs="Calibri"/>
                <w:spacing w:val="1"/>
                <w:sz w:val="20"/>
                <w:lang w:val="en-IE" w:eastAsia="en-IE"/>
              </w:rPr>
              <w:t>P</w:t>
            </w:r>
            <w:r>
              <w:rPr>
                <w:rFonts w:ascii="Calibri" w:hAnsi="Calibri" w:cs="Calibri"/>
                <w:sz w:val="20"/>
                <w:lang w:val="en-IE" w:eastAsia="en-IE"/>
              </w:rPr>
              <w:t>r</w:t>
            </w:r>
            <w:r>
              <w:rPr>
                <w:rFonts w:ascii="Calibri" w:hAnsi="Calibri" w:cs="Calibri"/>
                <w:spacing w:val="1"/>
                <w:sz w:val="20"/>
                <w:lang w:val="en-IE" w:eastAsia="en-IE"/>
              </w:rPr>
              <w:t>o</w:t>
            </w:r>
            <w:r>
              <w:rPr>
                <w:rFonts w:ascii="Calibri" w:hAnsi="Calibri" w:cs="Calibri"/>
                <w:sz w:val="20"/>
                <w:lang w:val="en-IE" w:eastAsia="en-IE"/>
              </w:rPr>
              <w:t>je</w:t>
            </w:r>
            <w:r>
              <w:rPr>
                <w:rFonts w:ascii="Calibri" w:hAnsi="Calibri" w:cs="Calibri"/>
                <w:spacing w:val="-1"/>
                <w:sz w:val="20"/>
                <w:lang w:val="en-IE" w:eastAsia="en-IE"/>
              </w:rPr>
              <w:t>c</w:t>
            </w:r>
            <w:r>
              <w:rPr>
                <w:rFonts w:ascii="Calibri" w:hAnsi="Calibri" w:cs="Calibri"/>
                <w:sz w:val="20"/>
                <w:lang w:val="en-IE" w:eastAsia="en-IE"/>
              </w:rPr>
              <w:t>t</w:t>
            </w:r>
            <w:r>
              <w:rPr>
                <w:rFonts w:ascii="Calibri" w:hAnsi="Calibri" w:cs="Calibri"/>
                <w:spacing w:val="-5"/>
                <w:sz w:val="20"/>
                <w:lang w:val="en-IE" w:eastAsia="en-IE"/>
              </w:rPr>
              <w:t xml:space="preserve"> </w:t>
            </w:r>
            <w:r>
              <w:rPr>
                <w:rFonts w:ascii="Calibri" w:hAnsi="Calibri" w:cs="Calibri"/>
                <w:sz w:val="20"/>
                <w:lang w:val="en-IE" w:eastAsia="en-IE"/>
              </w:rPr>
              <w:t>1</w:t>
            </w: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8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0"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9"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r>
      <w:tr w:rsidR="001A4D42" w:rsidTr="007B02C7">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98" w:right="-20"/>
              <w:jc w:val="both"/>
              <w:rPr>
                <w:rFonts w:ascii="Times New Roman" w:hAnsi="Times New Roman"/>
                <w:sz w:val="24"/>
                <w:szCs w:val="24"/>
                <w:lang w:val="en-IE" w:eastAsia="en-IE"/>
              </w:rPr>
            </w:pPr>
            <w:r>
              <w:rPr>
                <w:rFonts w:ascii="Calibri" w:hAnsi="Calibri" w:cs="Calibri"/>
                <w:spacing w:val="-1"/>
                <w:sz w:val="20"/>
                <w:lang w:val="en-IE" w:eastAsia="en-IE"/>
              </w:rPr>
              <w:t>T</w:t>
            </w:r>
            <w:r>
              <w:rPr>
                <w:rFonts w:ascii="Calibri" w:hAnsi="Calibri" w:cs="Calibri"/>
                <w:sz w:val="20"/>
                <w:lang w:val="en-IE" w:eastAsia="en-IE"/>
              </w:rPr>
              <w:t>arg</w:t>
            </w:r>
            <w:r>
              <w:rPr>
                <w:rFonts w:ascii="Calibri" w:hAnsi="Calibri" w:cs="Calibri"/>
                <w:spacing w:val="-1"/>
                <w:sz w:val="20"/>
                <w:lang w:val="en-IE" w:eastAsia="en-IE"/>
              </w:rPr>
              <w:t>e</w:t>
            </w:r>
            <w:r>
              <w:rPr>
                <w:rFonts w:ascii="Calibri" w:hAnsi="Calibri" w:cs="Calibri"/>
                <w:spacing w:val="3"/>
                <w:sz w:val="20"/>
                <w:lang w:val="en-IE" w:eastAsia="en-IE"/>
              </w:rPr>
              <w:t>t</w:t>
            </w:r>
            <w:r>
              <w:rPr>
                <w:rFonts w:ascii="Calibri" w:hAnsi="Calibri" w:cs="Calibri"/>
                <w:spacing w:val="-1"/>
                <w:sz w:val="20"/>
                <w:lang w:val="en-IE" w:eastAsia="en-IE"/>
              </w:rPr>
              <w:t>e</w:t>
            </w:r>
            <w:r>
              <w:rPr>
                <w:rFonts w:ascii="Calibri" w:hAnsi="Calibri" w:cs="Calibri"/>
                <w:sz w:val="20"/>
                <w:lang w:val="en-IE" w:eastAsia="en-IE"/>
              </w:rPr>
              <w:t>d</w:t>
            </w:r>
            <w:r>
              <w:rPr>
                <w:rFonts w:ascii="Calibri" w:hAnsi="Calibri" w:cs="Calibri"/>
                <w:spacing w:val="-6"/>
                <w:sz w:val="20"/>
                <w:lang w:val="en-IE" w:eastAsia="en-IE"/>
              </w:rPr>
              <w:t xml:space="preserve"> </w:t>
            </w:r>
            <w:r>
              <w:rPr>
                <w:rFonts w:ascii="Calibri" w:hAnsi="Calibri" w:cs="Calibri"/>
                <w:spacing w:val="1"/>
                <w:sz w:val="20"/>
                <w:lang w:val="en-IE" w:eastAsia="en-IE"/>
              </w:rPr>
              <w:t>P</w:t>
            </w:r>
            <w:r>
              <w:rPr>
                <w:rFonts w:ascii="Calibri" w:hAnsi="Calibri" w:cs="Calibri"/>
                <w:sz w:val="20"/>
                <w:lang w:val="en-IE" w:eastAsia="en-IE"/>
              </w:rPr>
              <w:t>r</w:t>
            </w:r>
            <w:r>
              <w:rPr>
                <w:rFonts w:ascii="Calibri" w:hAnsi="Calibri" w:cs="Calibri"/>
                <w:spacing w:val="1"/>
                <w:sz w:val="20"/>
                <w:lang w:val="en-IE" w:eastAsia="en-IE"/>
              </w:rPr>
              <w:t>o</w:t>
            </w:r>
            <w:r>
              <w:rPr>
                <w:rFonts w:ascii="Calibri" w:hAnsi="Calibri" w:cs="Calibri"/>
                <w:sz w:val="20"/>
                <w:lang w:val="en-IE" w:eastAsia="en-IE"/>
              </w:rPr>
              <w:t>je</w:t>
            </w:r>
            <w:r>
              <w:rPr>
                <w:rFonts w:ascii="Calibri" w:hAnsi="Calibri" w:cs="Calibri"/>
                <w:spacing w:val="-1"/>
                <w:sz w:val="20"/>
                <w:lang w:val="en-IE" w:eastAsia="en-IE"/>
              </w:rPr>
              <w:t>c</w:t>
            </w:r>
            <w:r>
              <w:rPr>
                <w:rFonts w:ascii="Calibri" w:hAnsi="Calibri" w:cs="Calibri"/>
                <w:sz w:val="20"/>
                <w:lang w:val="en-IE" w:eastAsia="en-IE"/>
              </w:rPr>
              <w:t>t</w:t>
            </w:r>
            <w:r>
              <w:rPr>
                <w:rFonts w:ascii="Calibri" w:hAnsi="Calibri" w:cs="Calibri"/>
                <w:spacing w:val="-5"/>
                <w:sz w:val="20"/>
                <w:lang w:val="en-IE" w:eastAsia="en-IE"/>
              </w:rPr>
              <w:t xml:space="preserve"> </w:t>
            </w:r>
            <w:r>
              <w:rPr>
                <w:rFonts w:ascii="Calibri" w:hAnsi="Calibri" w:cs="Calibri"/>
                <w:sz w:val="20"/>
                <w:lang w:val="en-IE" w:eastAsia="en-IE"/>
              </w:rPr>
              <w:t>2</w:t>
            </w: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8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0"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r>
      <w:tr w:rsidR="001A4D42" w:rsidTr="007B02C7">
        <w:trPr>
          <w:trHeight w:hRule="exact" w:val="410"/>
        </w:trPr>
        <w:tc>
          <w:tcPr>
            <w:tcW w:w="2127" w:type="dxa"/>
            <w:tcBorders>
              <w:top w:val="single" w:sz="4" w:space="0" w:color="000000"/>
              <w:left w:val="single" w:sz="8"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98" w:right="-20"/>
              <w:jc w:val="both"/>
              <w:rPr>
                <w:rFonts w:ascii="Times New Roman" w:hAnsi="Times New Roman"/>
                <w:sz w:val="24"/>
                <w:szCs w:val="24"/>
                <w:lang w:val="en-IE" w:eastAsia="en-IE"/>
              </w:rPr>
            </w:pPr>
            <w:r>
              <w:rPr>
                <w:rFonts w:ascii="Calibri" w:hAnsi="Calibri" w:cs="Calibri"/>
                <w:spacing w:val="-1"/>
                <w:sz w:val="20"/>
                <w:lang w:val="en-IE" w:eastAsia="en-IE"/>
              </w:rPr>
              <w:t>T</w:t>
            </w:r>
            <w:r>
              <w:rPr>
                <w:rFonts w:ascii="Calibri" w:hAnsi="Calibri" w:cs="Calibri"/>
                <w:sz w:val="20"/>
                <w:lang w:val="en-IE" w:eastAsia="en-IE"/>
              </w:rPr>
              <w:t>arg</w:t>
            </w:r>
            <w:r>
              <w:rPr>
                <w:rFonts w:ascii="Calibri" w:hAnsi="Calibri" w:cs="Calibri"/>
                <w:spacing w:val="-1"/>
                <w:sz w:val="20"/>
                <w:lang w:val="en-IE" w:eastAsia="en-IE"/>
              </w:rPr>
              <w:t>e</w:t>
            </w:r>
            <w:r>
              <w:rPr>
                <w:rFonts w:ascii="Calibri" w:hAnsi="Calibri" w:cs="Calibri"/>
                <w:spacing w:val="3"/>
                <w:sz w:val="20"/>
                <w:lang w:val="en-IE" w:eastAsia="en-IE"/>
              </w:rPr>
              <w:t>t</w:t>
            </w:r>
            <w:r>
              <w:rPr>
                <w:rFonts w:ascii="Calibri" w:hAnsi="Calibri" w:cs="Calibri"/>
                <w:spacing w:val="-1"/>
                <w:sz w:val="20"/>
                <w:lang w:val="en-IE" w:eastAsia="en-IE"/>
              </w:rPr>
              <w:t>e</w:t>
            </w:r>
            <w:r>
              <w:rPr>
                <w:rFonts w:ascii="Calibri" w:hAnsi="Calibri" w:cs="Calibri"/>
                <w:sz w:val="20"/>
                <w:lang w:val="en-IE" w:eastAsia="en-IE"/>
              </w:rPr>
              <w:t>d</w:t>
            </w:r>
            <w:r>
              <w:rPr>
                <w:rFonts w:ascii="Calibri" w:hAnsi="Calibri" w:cs="Calibri"/>
                <w:spacing w:val="-6"/>
                <w:sz w:val="20"/>
                <w:lang w:val="en-IE" w:eastAsia="en-IE"/>
              </w:rPr>
              <w:t xml:space="preserve"> </w:t>
            </w:r>
            <w:r>
              <w:rPr>
                <w:rFonts w:ascii="Calibri" w:hAnsi="Calibri" w:cs="Calibri"/>
                <w:spacing w:val="1"/>
                <w:sz w:val="20"/>
                <w:lang w:val="en-IE" w:eastAsia="en-IE"/>
              </w:rPr>
              <w:t>P</w:t>
            </w:r>
            <w:r>
              <w:rPr>
                <w:rFonts w:ascii="Calibri" w:hAnsi="Calibri" w:cs="Calibri"/>
                <w:sz w:val="20"/>
                <w:lang w:val="en-IE" w:eastAsia="en-IE"/>
              </w:rPr>
              <w:t>r</w:t>
            </w:r>
            <w:r>
              <w:rPr>
                <w:rFonts w:ascii="Calibri" w:hAnsi="Calibri" w:cs="Calibri"/>
                <w:spacing w:val="1"/>
                <w:sz w:val="20"/>
                <w:lang w:val="en-IE" w:eastAsia="en-IE"/>
              </w:rPr>
              <w:t>o</w:t>
            </w:r>
            <w:r>
              <w:rPr>
                <w:rFonts w:ascii="Calibri" w:hAnsi="Calibri" w:cs="Calibri"/>
                <w:sz w:val="20"/>
                <w:lang w:val="en-IE" w:eastAsia="en-IE"/>
              </w:rPr>
              <w:t>je</w:t>
            </w:r>
            <w:r>
              <w:rPr>
                <w:rFonts w:ascii="Calibri" w:hAnsi="Calibri" w:cs="Calibri"/>
                <w:spacing w:val="-1"/>
                <w:sz w:val="20"/>
                <w:lang w:val="en-IE" w:eastAsia="en-IE"/>
              </w:rPr>
              <w:t>c</w:t>
            </w:r>
            <w:r>
              <w:rPr>
                <w:rFonts w:ascii="Calibri" w:hAnsi="Calibri" w:cs="Calibri"/>
                <w:sz w:val="20"/>
                <w:lang w:val="en-IE" w:eastAsia="en-IE"/>
              </w:rPr>
              <w:t>t</w:t>
            </w:r>
            <w:r>
              <w:rPr>
                <w:rFonts w:ascii="Calibri" w:hAnsi="Calibri" w:cs="Calibri"/>
                <w:spacing w:val="-5"/>
                <w:sz w:val="20"/>
                <w:lang w:val="en-IE" w:eastAsia="en-IE"/>
              </w:rPr>
              <w:t xml:space="preserve"> </w:t>
            </w:r>
            <w:r>
              <w:rPr>
                <w:rFonts w:ascii="Calibri" w:hAnsi="Calibri" w:cs="Calibri"/>
                <w:sz w:val="20"/>
                <w:lang w:val="en-IE" w:eastAsia="en-IE"/>
              </w:rPr>
              <w:t>3</w:t>
            </w: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8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0"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r>
      <w:tr w:rsidR="001A4D42" w:rsidTr="007B02C7">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rsidR="001A4D42" w:rsidRDefault="001A4D42" w:rsidP="007B02C7">
            <w:pPr>
              <w:autoSpaceDE w:val="0"/>
              <w:autoSpaceDN w:val="0"/>
              <w:adjustRightInd w:val="0"/>
              <w:spacing w:before="79" w:line="276" w:lineRule="auto"/>
              <w:ind w:left="98" w:right="-20"/>
              <w:jc w:val="both"/>
              <w:rPr>
                <w:rFonts w:ascii="Times New Roman" w:hAnsi="Times New Roman"/>
                <w:sz w:val="24"/>
                <w:szCs w:val="24"/>
                <w:lang w:val="en-IE" w:eastAsia="en-IE"/>
              </w:rPr>
            </w:pPr>
            <w:r>
              <w:rPr>
                <w:rFonts w:ascii="Calibri" w:hAnsi="Calibri" w:cs="Calibri"/>
                <w:spacing w:val="-1"/>
                <w:sz w:val="20"/>
                <w:lang w:val="en-IE" w:eastAsia="en-IE"/>
              </w:rPr>
              <w:t>T</w:t>
            </w:r>
            <w:r>
              <w:rPr>
                <w:rFonts w:ascii="Calibri" w:hAnsi="Calibri" w:cs="Calibri"/>
                <w:sz w:val="20"/>
                <w:lang w:val="en-IE" w:eastAsia="en-IE"/>
              </w:rPr>
              <w:t>arg</w:t>
            </w:r>
            <w:r>
              <w:rPr>
                <w:rFonts w:ascii="Calibri" w:hAnsi="Calibri" w:cs="Calibri"/>
                <w:spacing w:val="-1"/>
                <w:sz w:val="20"/>
                <w:lang w:val="en-IE" w:eastAsia="en-IE"/>
              </w:rPr>
              <w:t>e</w:t>
            </w:r>
            <w:r>
              <w:rPr>
                <w:rFonts w:ascii="Calibri" w:hAnsi="Calibri" w:cs="Calibri"/>
                <w:spacing w:val="3"/>
                <w:sz w:val="20"/>
                <w:lang w:val="en-IE" w:eastAsia="en-IE"/>
              </w:rPr>
              <w:t>t</w:t>
            </w:r>
            <w:r>
              <w:rPr>
                <w:rFonts w:ascii="Calibri" w:hAnsi="Calibri" w:cs="Calibri"/>
                <w:spacing w:val="-1"/>
                <w:sz w:val="20"/>
                <w:lang w:val="en-IE" w:eastAsia="en-IE"/>
              </w:rPr>
              <w:t>e</w:t>
            </w:r>
            <w:r>
              <w:rPr>
                <w:rFonts w:ascii="Calibri" w:hAnsi="Calibri" w:cs="Calibri"/>
                <w:sz w:val="20"/>
                <w:lang w:val="en-IE" w:eastAsia="en-IE"/>
              </w:rPr>
              <w:t>d</w:t>
            </w:r>
            <w:r>
              <w:rPr>
                <w:rFonts w:ascii="Calibri" w:hAnsi="Calibri" w:cs="Calibri"/>
                <w:spacing w:val="-6"/>
                <w:sz w:val="20"/>
                <w:lang w:val="en-IE" w:eastAsia="en-IE"/>
              </w:rPr>
              <w:t xml:space="preserve"> </w:t>
            </w:r>
            <w:r>
              <w:rPr>
                <w:rFonts w:ascii="Calibri" w:hAnsi="Calibri" w:cs="Calibri"/>
                <w:spacing w:val="1"/>
                <w:sz w:val="20"/>
                <w:lang w:val="en-IE" w:eastAsia="en-IE"/>
              </w:rPr>
              <w:t>P</w:t>
            </w:r>
            <w:r>
              <w:rPr>
                <w:rFonts w:ascii="Calibri" w:hAnsi="Calibri" w:cs="Calibri"/>
                <w:sz w:val="20"/>
                <w:lang w:val="en-IE" w:eastAsia="en-IE"/>
              </w:rPr>
              <w:t>r</w:t>
            </w:r>
            <w:r>
              <w:rPr>
                <w:rFonts w:ascii="Calibri" w:hAnsi="Calibri" w:cs="Calibri"/>
                <w:spacing w:val="1"/>
                <w:sz w:val="20"/>
                <w:lang w:val="en-IE" w:eastAsia="en-IE"/>
              </w:rPr>
              <w:t>o</w:t>
            </w:r>
            <w:r>
              <w:rPr>
                <w:rFonts w:ascii="Calibri" w:hAnsi="Calibri" w:cs="Calibri"/>
                <w:sz w:val="20"/>
                <w:lang w:val="en-IE" w:eastAsia="en-IE"/>
              </w:rPr>
              <w:t>je</w:t>
            </w:r>
            <w:r>
              <w:rPr>
                <w:rFonts w:ascii="Calibri" w:hAnsi="Calibri" w:cs="Calibri"/>
                <w:spacing w:val="-1"/>
                <w:sz w:val="20"/>
                <w:lang w:val="en-IE" w:eastAsia="en-IE"/>
              </w:rPr>
              <w:t>c</w:t>
            </w:r>
            <w:r>
              <w:rPr>
                <w:rFonts w:ascii="Calibri" w:hAnsi="Calibri" w:cs="Calibri"/>
                <w:sz w:val="20"/>
                <w:lang w:val="en-IE" w:eastAsia="en-IE"/>
              </w:rPr>
              <w:t>t</w:t>
            </w:r>
            <w:r>
              <w:rPr>
                <w:rFonts w:ascii="Calibri" w:hAnsi="Calibri" w:cs="Calibri"/>
                <w:spacing w:val="-5"/>
                <w:sz w:val="20"/>
                <w:lang w:val="en-IE" w:eastAsia="en-IE"/>
              </w:rPr>
              <w:t xml:space="preserve"> </w:t>
            </w:r>
            <w:r>
              <w:rPr>
                <w:rFonts w:ascii="Calibri" w:hAnsi="Calibri" w:cs="Calibri"/>
                <w:sz w:val="20"/>
                <w:lang w:val="en-IE" w:eastAsia="en-IE"/>
              </w:rPr>
              <w:t>4</w:t>
            </w: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8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0"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9"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r>
      <w:tr w:rsidR="001A4D42" w:rsidTr="007B02C7">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98" w:right="-20"/>
              <w:jc w:val="both"/>
              <w:rPr>
                <w:rFonts w:ascii="Times New Roman" w:hAnsi="Times New Roman"/>
                <w:sz w:val="24"/>
                <w:szCs w:val="24"/>
                <w:lang w:val="en-IE" w:eastAsia="en-IE"/>
              </w:rPr>
            </w:pPr>
            <w:r>
              <w:rPr>
                <w:rFonts w:ascii="Calibri" w:hAnsi="Calibri" w:cs="Calibri"/>
                <w:spacing w:val="-1"/>
                <w:sz w:val="20"/>
                <w:lang w:val="en-IE" w:eastAsia="en-IE"/>
              </w:rPr>
              <w:t>T</w:t>
            </w:r>
            <w:r>
              <w:rPr>
                <w:rFonts w:ascii="Calibri" w:hAnsi="Calibri" w:cs="Calibri"/>
                <w:sz w:val="20"/>
                <w:lang w:val="en-IE" w:eastAsia="en-IE"/>
              </w:rPr>
              <w:t>arg</w:t>
            </w:r>
            <w:r>
              <w:rPr>
                <w:rFonts w:ascii="Calibri" w:hAnsi="Calibri" w:cs="Calibri"/>
                <w:spacing w:val="-1"/>
                <w:sz w:val="20"/>
                <w:lang w:val="en-IE" w:eastAsia="en-IE"/>
              </w:rPr>
              <w:t>e</w:t>
            </w:r>
            <w:r>
              <w:rPr>
                <w:rFonts w:ascii="Calibri" w:hAnsi="Calibri" w:cs="Calibri"/>
                <w:spacing w:val="3"/>
                <w:sz w:val="20"/>
                <w:lang w:val="en-IE" w:eastAsia="en-IE"/>
              </w:rPr>
              <w:t>t</w:t>
            </w:r>
            <w:r>
              <w:rPr>
                <w:rFonts w:ascii="Calibri" w:hAnsi="Calibri" w:cs="Calibri"/>
                <w:spacing w:val="-1"/>
                <w:sz w:val="20"/>
                <w:lang w:val="en-IE" w:eastAsia="en-IE"/>
              </w:rPr>
              <w:t>e</w:t>
            </w:r>
            <w:r>
              <w:rPr>
                <w:rFonts w:ascii="Calibri" w:hAnsi="Calibri" w:cs="Calibri"/>
                <w:sz w:val="20"/>
                <w:lang w:val="en-IE" w:eastAsia="en-IE"/>
              </w:rPr>
              <w:t>d</w:t>
            </w:r>
            <w:r>
              <w:rPr>
                <w:rFonts w:ascii="Calibri" w:hAnsi="Calibri" w:cs="Calibri"/>
                <w:spacing w:val="-6"/>
                <w:sz w:val="20"/>
                <w:lang w:val="en-IE" w:eastAsia="en-IE"/>
              </w:rPr>
              <w:t xml:space="preserve"> </w:t>
            </w:r>
            <w:r>
              <w:rPr>
                <w:rFonts w:ascii="Calibri" w:hAnsi="Calibri" w:cs="Calibri"/>
                <w:spacing w:val="1"/>
                <w:sz w:val="20"/>
                <w:lang w:val="en-IE" w:eastAsia="en-IE"/>
              </w:rPr>
              <w:t>P</w:t>
            </w:r>
            <w:r>
              <w:rPr>
                <w:rFonts w:ascii="Calibri" w:hAnsi="Calibri" w:cs="Calibri"/>
                <w:sz w:val="20"/>
                <w:lang w:val="en-IE" w:eastAsia="en-IE"/>
              </w:rPr>
              <w:t>r</w:t>
            </w:r>
            <w:r>
              <w:rPr>
                <w:rFonts w:ascii="Calibri" w:hAnsi="Calibri" w:cs="Calibri"/>
                <w:spacing w:val="1"/>
                <w:sz w:val="20"/>
                <w:lang w:val="en-IE" w:eastAsia="en-IE"/>
              </w:rPr>
              <w:t>o</w:t>
            </w:r>
            <w:r>
              <w:rPr>
                <w:rFonts w:ascii="Calibri" w:hAnsi="Calibri" w:cs="Calibri"/>
                <w:sz w:val="20"/>
                <w:lang w:val="en-IE" w:eastAsia="en-IE"/>
              </w:rPr>
              <w:t>je</w:t>
            </w:r>
            <w:r>
              <w:rPr>
                <w:rFonts w:ascii="Calibri" w:hAnsi="Calibri" w:cs="Calibri"/>
                <w:spacing w:val="-1"/>
                <w:sz w:val="20"/>
                <w:lang w:val="en-IE" w:eastAsia="en-IE"/>
              </w:rPr>
              <w:t>c</w:t>
            </w:r>
            <w:r>
              <w:rPr>
                <w:rFonts w:ascii="Calibri" w:hAnsi="Calibri" w:cs="Calibri"/>
                <w:sz w:val="20"/>
                <w:lang w:val="en-IE" w:eastAsia="en-IE"/>
              </w:rPr>
              <w:t>t</w:t>
            </w:r>
            <w:r>
              <w:rPr>
                <w:rFonts w:ascii="Calibri" w:hAnsi="Calibri" w:cs="Calibri"/>
                <w:spacing w:val="-5"/>
                <w:sz w:val="20"/>
                <w:lang w:val="en-IE" w:eastAsia="en-IE"/>
              </w:rPr>
              <w:t xml:space="preserve"> </w:t>
            </w:r>
            <w:r>
              <w:rPr>
                <w:rFonts w:ascii="Calibri" w:hAnsi="Calibri" w:cs="Calibri"/>
                <w:sz w:val="20"/>
                <w:lang w:val="en-IE" w:eastAsia="en-IE"/>
              </w:rPr>
              <w:t>5</w:t>
            </w: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8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0"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r>
      <w:tr w:rsidR="001A4D42" w:rsidTr="007B02C7">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98" w:right="-20"/>
              <w:jc w:val="both"/>
              <w:rPr>
                <w:rFonts w:ascii="Times New Roman" w:hAnsi="Times New Roman"/>
                <w:sz w:val="24"/>
                <w:szCs w:val="24"/>
                <w:lang w:val="en-IE" w:eastAsia="en-IE"/>
              </w:rPr>
            </w:pPr>
            <w:r>
              <w:rPr>
                <w:rFonts w:ascii="Calibri" w:hAnsi="Calibri" w:cs="Calibri"/>
                <w:spacing w:val="-1"/>
                <w:sz w:val="20"/>
                <w:lang w:val="en-IE" w:eastAsia="en-IE"/>
              </w:rPr>
              <w:t>T</w:t>
            </w:r>
            <w:r>
              <w:rPr>
                <w:rFonts w:ascii="Calibri" w:hAnsi="Calibri" w:cs="Calibri"/>
                <w:sz w:val="20"/>
                <w:lang w:val="en-IE" w:eastAsia="en-IE"/>
              </w:rPr>
              <w:t>arg</w:t>
            </w:r>
            <w:r>
              <w:rPr>
                <w:rFonts w:ascii="Calibri" w:hAnsi="Calibri" w:cs="Calibri"/>
                <w:spacing w:val="-1"/>
                <w:sz w:val="20"/>
                <w:lang w:val="en-IE" w:eastAsia="en-IE"/>
              </w:rPr>
              <w:t>e</w:t>
            </w:r>
            <w:r>
              <w:rPr>
                <w:rFonts w:ascii="Calibri" w:hAnsi="Calibri" w:cs="Calibri"/>
                <w:spacing w:val="3"/>
                <w:sz w:val="20"/>
                <w:lang w:val="en-IE" w:eastAsia="en-IE"/>
              </w:rPr>
              <w:t>t</w:t>
            </w:r>
            <w:r>
              <w:rPr>
                <w:rFonts w:ascii="Calibri" w:hAnsi="Calibri" w:cs="Calibri"/>
                <w:spacing w:val="-1"/>
                <w:sz w:val="20"/>
                <w:lang w:val="en-IE" w:eastAsia="en-IE"/>
              </w:rPr>
              <w:t>e</w:t>
            </w:r>
            <w:r>
              <w:rPr>
                <w:rFonts w:ascii="Calibri" w:hAnsi="Calibri" w:cs="Calibri"/>
                <w:sz w:val="20"/>
                <w:lang w:val="en-IE" w:eastAsia="en-IE"/>
              </w:rPr>
              <w:t>d</w:t>
            </w:r>
            <w:r>
              <w:rPr>
                <w:rFonts w:ascii="Calibri" w:hAnsi="Calibri" w:cs="Calibri"/>
                <w:spacing w:val="-6"/>
                <w:sz w:val="20"/>
                <w:lang w:val="en-IE" w:eastAsia="en-IE"/>
              </w:rPr>
              <w:t xml:space="preserve"> </w:t>
            </w:r>
            <w:r>
              <w:rPr>
                <w:rFonts w:ascii="Calibri" w:hAnsi="Calibri" w:cs="Calibri"/>
                <w:spacing w:val="1"/>
                <w:sz w:val="20"/>
                <w:lang w:val="en-IE" w:eastAsia="en-IE"/>
              </w:rPr>
              <w:t>P</w:t>
            </w:r>
            <w:r>
              <w:rPr>
                <w:rFonts w:ascii="Calibri" w:hAnsi="Calibri" w:cs="Calibri"/>
                <w:sz w:val="20"/>
                <w:lang w:val="en-IE" w:eastAsia="en-IE"/>
              </w:rPr>
              <w:t>r</w:t>
            </w:r>
            <w:r>
              <w:rPr>
                <w:rFonts w:ascii="Calibri" w:hAnsi="Calibri" w:cs="Calibri"/>
                <w:spacing w:val="1"/>
                <w:sz w:val="20"/>
                <w:lang w:val="en-IE" w:eastAsia="en-IE"/>
              </w:rPr>
              <w:t>o</w:t>
            </w:r>
            <w:r>
              <w:rPr>
                <w:rFonts w:ascii="Calibri" w:hAnsi="Calibri" w:cs="Calibri"/>
                <w:sz w:val="20"/>
                <w:lang w:val="en-IE" w:eastAsia="en-IE"/>
              </w:rPr>
              <w:t>je</w:t>
            </w:r>
            <w:r>
              <w:rPr>
                <w:rFonts w:ascii="Calibri" w:hAnsi="Calibri" w:cs="Calibri"/>
                <w:spacing w:val="-1"/>
                <w:sz w:val="20"/>
                <w:lang w:val="en-IE" w:eastAsia="en-IE"/>
              </w:rPr>
              <w:t>c</w:t>
            </w:r>
            <w:r>
              <w:rPr>
                <w:rFonts w:ascii="Calibri" w:hAnsi="Calibri" w:cs="Calibri"/>
                <w:sz w:val="20"/>
                <w:lang w:val="en-IE" w:eastAsia="en-IE"/>
              </w:rPr>
              <w:t>t</w:t>
            </w:r>
            <w:r>
              <w:rPr>
                <w:rFonts w:ascii="Calibri" w:hAnsi="Calibri" w:cs="Calibri"/>
                <w:spacing w:val="-5"/>
                <w:sz w:val="20"/>
                <w:lang w:val="en-IE" w:eastAsia="en-IE"/>
              </w:rPr>
              <w:t xml:space="preserve"> </w:t>
            </w:r>
            <w:r>
              <w:rPr>
                <w:rFonts w:ascii="Calibri" w:hAnsi="Calibri" w:cs="Calibri"/>
                <w:sz w:val="20"/>
                <w:lang w:val="en-IE" w:eastAsia="en-IE"/>
              </w:rPr>
              <w:t>6</w:t>
            </w: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8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0"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r>
      <w:tr w:rsidR="001A4D42" w:rsidTr="007B02C7">
        <w:trPr>
          <w:trHeight w:hRule="exact" w:val="410"/>
        </w:trPr>
        <w:tc>
          <w:tcPr>
            <w:tcW w:w="2127" w:type="dxa"/>
            <w:tcBorders>
              <w:top w:val="single" w:sz="4" w:space="0" w:color="000000"/>
              <w:left w:val="single" w:sz="8"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98" w:right="-20"/>
              <w:jc w:val="both"/>
              <w:rPr>
                <w:rFonts w:ascii="Times New Roman" w:hAnsi="Times New Roman"/>
                <w:sz w:val="24"/>
                <w:szCs w:val="24"/>
                <w:lang w:val="en-IE" w:eastAsia="en-IE"/>
              </w:rPr>
            </w:pPr>
            <w:r>
              <w:rPr>
                <w:rFonts w:ascii="Calibri" w:hAnsi="Calibri" w:cs="Calibri"/>
                <w:spacing w:val="-1"/>
                <w:sz w:val="20"/>
                <w:lang w:val="en-IE" w:eastAsia="en-IE"/>
              </w:rPr>
              <w:t>T</w:t>
            </w:r>
            <w:r>
              <w:rPr>
                <w:rFonts w:ascii="Calibri" w:hAnsi="Calibri" w:cs="Calibri"/>
                <w:sz w:val="20"/>
                <w:lang w:val="en-IE" w:eastAsia="en-IE"/>
              </w:rPr>
              <w:t>arg</w:t>
            </w:r>
            <w:r>
              <w:rPr>
                <w:rFonts w:ascii="Calibri" w:hAnsi="Calibri" w:cs="Calibri"/>
                <w:spacing w:val="-1"/>
                <w:sz w:val="20"/>
                <w:lang w:val="en-IE" w:eastAsia="en-IE"/>
              </w:rPr>
              <w:t>e</w:t>
            </w:r>
            <w:r>
              <w:rPr>
                <w:rFonts w:ascii="Calibri" w:hAnsi="Calibri" w:cs="Calibri"/>
                <w:spacing w:val="3"/>
                <w:sz w:val="20"/>
                <w:lang w:val="en-IE" w:eastAsia="en-IE"/>
              </w:rPr>
              <w:t>t</w:t>
            </w:r>
            <w:r>
              <w:rPr>
                <w:rFonts w:ascii="Calibri" w:hAnsi="Calibri" w:cs="Calibri"/>
                <w:spacing w:val="-1"/>
                <w:sz w:val="20"/>
                <w:lang w:val="en-IE" w:eastAsia="en-IE"/>
              </w:rPr>
              <w:t>e</w:t>
            </w:r>
            <w:r>
              <w:rPr>
                <w:rFonts w:ascii="Calibri" w:hAnsi="Calibri" w:cs="Calibri"/>
                <w:sz w:val="20"/>
                <w:lang w:val="en-IE" w:eastAsia="en-IE"/>
              </w:rPr>
              <w:t>d</w:t>
            </w:r>
            <w:r>
              <w:rPr>
                <w:rFonts w:ascii="Calibri" w:hAnsi="Calibri" w:cs="Calibri"/>
                <w:spacing w:val="-6"/>
                <w:sz w:val="20"/>
                <w:lang w:val="en-IE" w:eastAsia="en-IE"/>
              </w:rPr>
              <w:t xml:space="preserve"> </w:t>
            </w:r>
            <w:r>
              <w:rPr>
                <w:rFonts w:ascii="Calibri" w:hAnsi="Calibri" w:cs="Calibri"/>
                <w:spacing w:val="1"/>
                <w:sz w:val="20"/>
                <w:lang w:val="en-IE" w:eastAsia="en-IE"/>
              </w:rPr>
              <w:t>P</w:t>
            </w:r>
            <w:r>
              <w:rPr>
                <w:rFonts w:ascii="Calibri" w:hAnsi="Calibri" w:cs="Calibri"/>
                <w:sz w:val="20"/>
                <w:lang w:val="en-IE" w:eastAsia="en-IE"/>
              </w:rPr>
              <w:t>r</w:t>
            </w:r>
            <w:r>
              <w:rPr>
                <w:rFonts w:ascii="Calibri" w:hAnsi="Calibri" w:cs="Calibri"/>
                <w:spacing w:val="1"/>
                <w:sz w:val="20"/>
                <w:lang w:val="en-IE" w:eastAsia="en-IE"/>
              </w:rPr>
              <w:t>o</w:t>
            </w:r>
            <w:r>
              <w:rPr>
                <w:rFonts w:ascii="Calibri" w:hAnsi="Calibri" w:cs="Calibri"/>
                <w:sz w:val="20"/>
                <w:lang w:val="en-IE" w:eastAsia="en-IE"/>
              </w:rPr>
              <w:t>je</w:t>
            </w:r>
            <w:r>
              <w:rPr>
                <w:rFonts w:ascii="Calibri" w:hAnsi="Calibri" w:cs="Calibri"/>
                <w:spacing w:val="-1"/>
                <w:sz w:val="20"/>
                <w:lang w:val="en-IE" w:eastAsia="en-IE"/>
              </w:rPr>
              <w:t>c</w:t>
            </w:r>
            <w:r>
              <w:rPr>
                <w:rFonts w:ascii="Calibri" w:hAnsi="Calibri" w:cs="Calibri"/>
                <w:sz w:val="20"/>
                <w:lang w:val="en-IE" w:eastAsia="en-IE"/>
              </w:rPr>
              <w:t>t</w:t>
            </w:r>
            <w:r>
              <w:rPr>
                <w:rFonts w:ascii="Calibri" w:hAnsi="Calibri" w:cs="Calibri"/>
                <w:spacing w:val="-5"/>
                <w:sz w:val="20"/>
                <w:lang w:val="en-IE" w:eastAsia="en-IE"/>
              </w:rPr>
              <w:t xml:space="preserve"> </w:t>
            </w:r>
            <w:r>
              <w:rPr>
                <w:rFonts w:ascii="Calibri" w:hAnsi="Calibri" w:cs="Calibri"/>
                <w:sz w:val="20"/>
                <w:lang w:val="en-IE" w:eastAsia="en-IE"/>
              </w:rPr>
              <w:t>7</w:t>
            </w: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8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0"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r>
      <w:tr w:rsidR="001A4D42" w:rsidTr="007B02C7">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98" w:right="-20"/>
              <w:jc w:val="both"/>
              <w:rPr>
                <w:rFonts w:ascii="Times New Roman" w:hAnsi="Times New Roman"/>
                <w:sz w:val="24"/>
                <w:szCs w:val="24"/>
                <w:lang w:val="en-IE" w:eastAsia="en-IE"/>
              </w:rPr>
            </w:pPr>
            <w:r>
              <w:rPr>
                <w:rFonts w:ascii="Calibri" w:hAnsi="Calibri" w:cs="Calibri"/>
                <w:spacing w:val="-1"/>
                <w:sz w:val="20"/>
                <w:lang w:val="en-IE" w:eastAsia="en-IE"/>
              </w:rPr>
              <w:t>T</w:t>
            </w:r>
            <w:r>
              <w:rPr>
                <w:rFonts w:ascii="Calibri" w:hAnsi="Calibri" w:cs="Calibri"/>
                <w:sz w:val="20"/>
                <w:lang w:val="en-IE" w:eastAsia="en-IE"/>
              </w:rPr>
              <w:t>arg</w:t>
            </w:r>
            <w:r>
              <w:rPr>
                <w:rFonts w:ascii="Calibri" w:hAnsi="Calibri" w:cs="Calibri"/>
                <w:spacing w:val="-1"/>
                <w:sz w:val="20"/>
                <w:lang w:val="en-IE" w:eastAsia="en-IE"/>
              </w:rPr>
              <w:t>e</w:t>
            </w:r>
            <w:r>
              <w:rPr>
                <w:rFonts w:ascii="Calibri" w:hAnsi="Calibri" w:cs="Calibri"/>
                <w:spacing w:val="3"/>
                <w:sz w:val="20"/>
                <w:lang w:val="en-IE" w:eastAsia="en-IE"/>
              </w:rPr>
              <w:t>t</w:t>
            </w:r>
            <w:r>
              <w:rPr>
                <w:rFonts w:ascii="Calibri" w:hAnsi="Calibri" w:cs="Calibri"/>
                <w:spacing w:val="-1"/>
                <w:sz w:val="20"/>
                <w:lang w:val="en-IE" w:eastAsia="en-IE"/>
              </w:rPr>
              <w:t>e</w:t>
            </w:r>
            <w:r>
              <w:rPr>
                <w:rFonts w:ascii="Calibri" w:hAnsi="Calibri" w:cs="Calibri"/>
                <w:sz w:val="20"/>
                <w:lang w:val="en-IE" w:eastAsia="en-IE"/>
              </w:rPr>
              <w:t>d</w:t>
            </w:r>
            <w:r>
              <w:rPr>
                <w:rFonts w:ascii="Calibri" w:hAnsi="Calibri" w:cs="Calibri"/>
                <w:spacing w:val="-6"/>
                <w:sz w:val="20"/>
                <w:lang w:val="en-IE" w:eastAsia="en-IE"/>
              </w:rPr>
              <w:t xml:space="preserve"> </w:t>
            </w:r>
            <w:r>
              <w:rPr>
                <w:rFonts w:ascii="Calibri" w:hAnsi="Calibri" w:cs="Calibri"/>
                <w:spacing w:val="1"/>
                <w:sz w:val="20"/>
                <w:lang w:val="en-IE" w:eastAsia="en-IE"/>
              </w:rPr>
              <w:t>P</w:t>
            </w:r>
            <w:r>
              <w:rPr>
                <w:rFonts w:ascii="Calibri" w:hAnsi="Calibri" w:cs="Calibri"/>
                <w:sz w:val="20"/>
                <w:lang w:val="en-IE" w:eastAsia="en-IE"/>
              </w:rPr>
              <w:t>r</w:t>
            </w:r>
            <w:r>
              <w:rPr>
                <w:rFonts w:ascii="Calibri" w:hAnsi="Calibri" w:cs="Calibri"/>
                <w:spacing w:val="1"/>
                <w:sz w:val="20"/>
                <w:lang w:val="en-IE" w:eastAsia="en-IE"/>
              </w:rPr>
              <w:t>o</w:t>
            </w:r>
            <w:r>
              <w:rPr>
                <w:rFonts w:ascii="Calibri" w:hAnsi="Calibri" w:cs="Calibri"/>
                <w:sz w:val="20"/>
                <w:lang w:val="en-IE" w:eastAsia="en-IE"/>
              </w:rPr>
              <w:t>je</w:t>
            </w:r>
            <w:r>
              <w:rPr>
                <w:rFonts w:ascii="Calibri" w:hAnsi="Calibri" w:cs="Calibri"/>
                <w:spacing w:val="-1"/>
                <w:sz w:val="20"/>
                <w:lang w:val="en-IE" w:eastAsia="en-IE"/>
              </w:rPr>
              <w:t>c</w:t>
            </w:r>
            <w:r>
              <w:rPr>
                <w:rFonts w:ascii="Calibri" w:hAnsi="Calibri" w:cs="Calibri"/>
                <w:sz w:val="20"/>
                <w:lang w:val="en-IE" w:eastAsia="en-IE"/>
              </w:rPr>
              <w:t>t</w:t>
            </w:r>
            <w:r>
              <w:rPr>
                <w:rFonts w:ascii="Calibri" w:hAnsi="Calibri" w:cs="Calibri"/>
                <w:spacing w:val="-5"/>
                <w:sz w:val="20"/>
                <w:lang w:val="en-IE" w:eastAsia="en-IE"/>
              </w:rPr>
              <w:t xml:space="preserve"> </w:t>
            </w:r>
            <w:r>
              <w:rPr>
                <w:rFonts w:ascii="Calibri" w:hAnsi="Calibri" w:cs="Calibri"/>
                <w:sz w:val="20"/>
                <w:lang w:val="en-IE" w:eastAsia="en-IE"/>
              </w:rPr>
              <w:t>8</w:t>
            </w: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8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0"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r>
      <w:tr w:rsidR="001A4D42" w:rsidTr="007B02C7">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98" w:right="-20"/>
              <w:jc w:val="both"/>
              <w:rPr>
                <w:rFonts w:ascii="Times New Roman" w:hAnsi="Times New Roman"/>
                <w:sz w:val="24"/>
                <w:szCs w:val="24"/>
                <w:lang w:val="en-IE" w:eastAsia="en-IE"/>
              </w:rPr>
            </w:pPr>
            <w:r>
              <w:rPr>
                <w:rFonts w:ascii="Calibri" w:hAnsi="Calibri" w:cs="Calibri"/>
                <w:spacing w:val="-1"/>
                <w:sz w:val="20"/>
                <w:lang w:val="en-IE" w:eastAsia="en-IE"/>
              </w:rPr>
              <w:t>T</w:t>
            </w:r>
            <w:r>
              <w:rPr>
                <w:rFonts w:ascii="Calibri" w:hAnsi="Calibri" w:cs="Calibri"/>
                <w:sz w:val="20"/>
                <w:lang w:val="en-IE" w:eastAsia="en-IE"/>
              </w:rPr>
              <w:t>arg</w:t>
            </w:r>
            <w:r>
              <w:rPr>
                <w:rFonts w:ascii="Calibri" w:hAnsi="Calibri" w:cs="Calibri"/>
                <w:spacing w:val="-1"/>
                <w:sz w:val="20"/>
                <w:lang w:val="en-IE" w:eastAsia="en-IE"/>
              </w:rPr>
              <w:t>e</w:t>
            </w:r>
            <w:r>
              <w:rPr>
                <w:rFonts w:ascii="Calibri" w:hAnsi="Calibri" w:cs="Calibri"/>
                <w:spacing w:val="3"/>
                <w:sz w:val="20"/>
                <w:lang w:val="en-IE" w:eastAsia="en-IE"/>
              </w:rPr>
              <w:t>t</w:t>
            </w:r>
            <w:r>
              <w:rPr>
                <w:rFonts w:ascii="Calibri" w:hAnsi="Calibri" w:cs="Calibri"/>
                <w:spacing w:val="-1"/>
                <w:sz w:val="20"/>
                <w:lang w:val="en-IE" w:eastAsia="en-IE"/>
              </w:rPr>
              <w:t>e</w:t>
            </w:r>
            <w:r>
              <w:rPr>
                <w:rFonts w:ascii="Calibri" w:hAnsi="Calibri" w:cs="Calibri"/>
                <w:sz w:val="20"/>
                <w:lang w:val="en-IE" w:eastAsia="en-IE"/>
              </w:rPr>
              <w:t>d</w:t>
            </w:r>
            <w:r>
              <w:rPr>
                <w:rFonts w:ascii="Calibri" w:hAnsi="Calibri" w:cs="Calibri"/>
                <w:spacing w:val="-6"/>
                <w:sz w:val="20"/>
                <w:lang w:val="en-IE" w:eastAsia="en-IE"/>
              </w:rPr>
              <w:t xml:space="preserve"> </w:t>
            </w:r>
            <w:r>
              <w:rPr>
                <w:rFonts w:ascii="Calibri" w:hAnsi="Calibri" w:cs="Calibri"/>
                <w:spacing w:val="1"/>
                <w:sz w:val="20"/>
                <w:lang w:val="en-IE" w:eastAsia="en-IE"/>
              </w:rPr>
              <w:t>P</w:t>
            </w:r>
            <w:r>
              <w:rPr>
                <w:rFonts w:ascii="Calibri" w:hAnsi="Calibri" w:cs="Calibri"/>
                <w:sz w:val="20"/>
                <w:lang w:val="en-IE" w:eastAsia="en-IE"/>
              </w:rPr>
              <w:t>r</w:t>
            </w:r>
            <w:r>
              <w:rPr>
                <w:rFonts w:ascii="Calibri" w:hAnsi="Calibri" w:cs="Calibri"/>
                <w:spacing w:val="1"/>
                <w:sz w:val="20"/>
                <w:lang w:val="en-IE" w:eastAsia="en-IE"/>
              </w:rPr>
              <w:t>o</w:t>
            </w:r>
            <w:r>
              <w:rPr>
                <w:rFonts w:ascii="Calibri" w:hAnsi="Calibri" w:cs="Calibri"/>
                <w:sz w:val="20"/>
                <w:lang w:val="en-IE" w:eastAsia="en-IE"/>
              </w:rPr>
              <w:t>je</w:t>
            </w:r>
            <w:r>
              <w:rPr>
                <w:rFonts w:ascii="Calibri" w:hAnsi="Calibri" w:cs="Calibri"/>
                <w:spacing w:val="-1"/>
                <w:sz w:val="20"/>
                <w:lang w:val="en-IE" w:eastAsia="en-IE"/>
              </w:rPr>
              <w:t>c</w:t>
            </w:r>
            <w:r>
              <w:rPr>
                <w:rFonts w:ascii="Calibri" w:hAnsi="Calibri" w:cs="Calibri"/>
                <w:sz w:val="20"/>
                <w:lang w:val="en-IE" w:eastAsia="en-IE"/>
              </w:rPr>
              <w:t>t</w:t>
            </w:r>
            <w:r>
              <w:rPr>
                <w:rFonts w:ascii="Calibri" w:hAnsi="Calibri" w:cs="Calibri"/>
                <w:spacing w:val="-5"/>
                <w:sz w:val="20"/>
                <w:lang w:val="en-IE" w:eastAsia="en-IE"/>
              </w:rPr>
              <w:t xml:space="preserve"> </w:t>
            </w:r>
            <w:r>
              <w:rPr>
                <w:rFonts w:ascii="Calibri" w:hAnsi="Calibri" w:cs="Calibri"/>
                <w:sz w:val="20"/>
                <w:lang w:val="en-IE" w:eastAsia="en-IE"/>
              </w:rPr>
              <w:t>9</w:t>
            </w: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89"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3"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0"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r>
      <w:tr w:rsidR="001A4D42" w:rsidTr="007B02C7">
        <w:trPr>
          <w:trHeight w:hRule="exact" w:val="416"/>
        </w:trPr>
        <w:tc>
          <w:tcPr>
            <w:tcW w:w="2127" w:type="dxa"/>
            <w:tcBorders>
              <w:top w:val="single" w:sz="4" w:space="0" w:color="000000"/>
              <w:left w:val="single" w:sz="8" w:space="0" w:color="000000"/>
              <w:bottom w:val="single" w:sz="8" w:space="0" w:color="000000"/>
              <w:right w:val="single" w:sz="4" w:space="0" w:color="000000"/>
            </w:tcBorders>
          </w:tcPr>
          <w:p w:rsidR="001A4D42" w:rsidRDefault="001A4D42" w:rsidP="007B02C7">
            <w:pPr>
              <w:autoSpaceDE w:val="0"/>
              <w:autoSpaceDN w:val="0"/>
              <w:adjustRightInd w:val="0"/>
              <w:spacing w:before="77" w:line="276" w:lineRule="auto"/>
              <w:ind w:left="98" w:right="-20"/>
              <w:jc w:val="both"/>
              <w:rPr>
                <w:rFonts w:ascii="Times New Roman" w:hAnsi="Times New Roman"/>
                <w:sz w:val="24"/>
                <w:szCs w:val="24"/>
                <w:lang w:val="en-IE" w:eastAsia="en-IE"/>
              </w:rPr>
            </w:pPr>
            <w:r>
              <w:rPr>
                <w:rFonts w:ascii="Calibri" w:hAnsi="Calibri" w:cs="Calibri"/>
                <w:spacing w:val="-1"/>
                <w:sz w:val="20"/>
                <w:lang w:val="en-IE" w:eastAsia="en-IE"/>
              </w:rPr>
              <w:t>*T</w:t>
            </w:r>
            <w:r>
              <w:rPr>
                <w:rFonts w:ascii="Calibri" w:hAnsi="Calibri" w:cs="Calibri"/>
                <w:sz w:val="20"/>
                <w:lang w:val="en-IE" w:eastAsia="en-IE"/>
              </w:rPr>
              <w:t>ar</w:t>
            </w:r>
            <w:r>
              <w:rPr>
                <w:rFonts w:ascii="Calibri" w:hAnsi="Calibri" w:cs="Calibri"/>
                <w:spacing w:val="2"/>
                <w:sz w:val="20"/>
                <w:lang w:val="en-IE" w:eastAsia="en-IE"/>
              </w:rPr>
              <w:t>g</w:t>
            </w:r>
            <w:r>
              <w:rPr>
                <w:rFonts w:ascii="Calibri" w:hAnsi="Calibri" w:cs="Calibri"/>
                <w:spacing w:val="-1"/>
                <w:sz w:val="20"/>
                <w:lang w:val="en-IE" w:eastAsia="en-IE"/>
              </w:rPr>
              <w:t>e</w:t>
            </w:r>
            <w:r>
              <w:rPr>
                <w:rFonts w:ascii="Calibri" w:hAnsi="Calibri" w:cs="Calibri"/>
                <w:sz w:val="20"/>
                <w:lang w:val="en-IE" w:eastAsia="en-IE"/>
              </w:rPr>
              <w:t>ted</w:t>
            </w:r>
            <w:r>
              <w:rPr>
                <w:rFonts w:ascii="Calibri" w:hAnsi="Calibri" w:cs="Calibri"/>
                <w:spacing w:val="-8"/>
                <w:sz w:val="20"/>
                <w:lang w:val="en-IE" w:eastAsia="en-IE"/>
              </w:rPr>
              <w:t xml:space="preserve"> </w:t>
            </w:r>
            <w:r>
              <w:rPr>
                <w:rFonts w:ascii="Calibri" w:hAnsi="Calibri" w:cs="Calibri"/>
                <w:spacing w:val="1"/>
                <w:sz w:val="20"/>
                <w:lang w:val="en-IE" w:eastAsia="en-IE"/>
              </w:rPr>
              <w:t>P</w:t>
            </w:r>
            <w:r>
              <w:rPr>
                <w:rFonts w:ascii="Calibri" w:hAnsi="Calibri" w:cs="Calibri"/>
                <w:sz w:val="20"/>
                <w:lang w:val="en-IE" w:eastAsia="en-IE"/>
              </w:rPr>
              <w:t>r</w:t>
            </w:r>
            <w:r>
              <w:rPr>
                <w:rFonts w:ascii="Calibri" w:hAnsi="Calibri" w:cs="Calibri"/>
                <w:spacing w:val="1"/>
                <w:sz w:val="20"/>
                <w:lang w:val="en-IE" w:eastAsia="en-IE"/>
              </w:rPr>
              <w:t>o</w:t>
            </w:r>
            <w:r>
              <w:rPr>
                <w:rFonts w:ascii="Calibri" w:hAnsi="Calibri" w:cs="Calibri"/>
                <w:sz w:val="20"/>
                <w:lang w:val="en-IE" w:eastAsia="en-IE"/>
              </w:rPr>
              <w:t>j</w:t>
            </w:r>
            <w:r>
              <w:rPr>
                <w:rFonts w:ascii="Calibri" w:hAnsi="Calibri" w:cs="Calibri"/>
                <w:spacing w:val="2"/>
                <w:sz w:val="20"/>
                <w:lang w:val="en-IE" w:eastAsia="en-IE"/>
              </w:rPr>
              <w:t>e</w:t>
            </w:r>
            <w:r>
              <w:rPr>
                <w:rFonts w:ascii="Calibri" w:hAnsi="Calibri" w:cs="Calibri"/>
                <w:sz w:val="20"/>
                <w:lang w:val="en-IE" w:eastAsia="en-IE"/>
              </w:rPr>
              <w:t>ct</w:t>
            </w:r>
            <w:r>
              <w:rPr>
                <w:rFonts w:ascii="Calibri" w:hAnsi="Calibri" w:cs="Calibri"/>
                <w:spacing w:val="-6"/>
                <w:sz w:val="20"/>
                <w:lang w:val="en-IE" w:eastAsia="en-IE"/>
              </w:rPr>
              <w:t xml:space="preserve"> </w:t>
            </w:r>
            <w:r>
              <w:rPr>
                <w:rFonts w:ascii="Calibri" w:hAnsi="Calibri" w:cs="Calibri"/>
                <w:sz w:val="20"/>
                <w:lang w:val="en-IE" w:eastAsia="en-IE"/>
              </w:rPr>
              <w:t>10</w:t>
            </w:r>
          </w:p>
        </w:tc>
        <w:tc>
          <w:tcPr>
            <w:tcW w:w="1093" w:type="dxa"/>
            <w:tcBorders>
              <w:top w:val="single" w:sz="4" w:space="0" w:color="000000"/>
              <w:left w:val="single" w:sz="4" w:space="0" w:color="000000"/>
              <w:bottom w:val="single" w:sz="8"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89" w:type="dxa"/>
            <w:tcBorders>
              <w:top w:val="single" w:sz="4" w:space="0" w:color="000000"/>
              <w:left w:val="single" w:sz="4" w:space="0" w:color="000000"/>
              <w:bottom w:val="single" w:sz="8"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8"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3" w:type="dxa"/>
            <w:tcBorders>
              <w:top w:val="single" w:sz="4" w:space="0" w:color="000000"/>
              <w:left w:val="single" w:sz="4" w:space="0" w:color="000000"/>
              <w:bottom w:val="single" w:sz="8"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8"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0" w:type="dxa"/>
            <w:tcBorders>
              <w:top w:val="single" w:sz="4" w:space="0" w:color="000000"/>
              <w:left w:val="single" w:sz="4" w:space="0" w:color="000000"/>
              <w:bottom w:val="single" w:sz="8"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92" w:type="dxa"/>
            <w:tcBorders>
              <w:top w:val="single" w:sz="4" w:space="0" w:color="000000"/>
              <w:left w:val="single" w:sz="4" w:space="0" w:color="000000"/>
              <w:bottom w:val="single" w:sz="8"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r>
      <w:tr w:rsidR="001A4D42" w:rsidTr="007B02C7">
        <w:trPr>
          <w:trHeight w:hRule="exact" w:val="475"/>
        </w:trPr>
        <w:tc>
          <w:tcPr>
            <w:tcW w:w="2127" w:type="dxa"/>
            <w:tcBorders>
              <w:top w:val="single" w:sz="8" w:space="0" w:color="000000"/>
              <w:left w:val="single" w:sz="8" w:space="0" w:color="000000"/>
              <w:bottom w:val="single" w:sz="8" w:space="0" w:color="000000"/>
              <w:right w:val="single" w:sz="4" w:space="0" w:color="000000"/>
            </w:tcBorders>
            <w:shd w:val="clear" w:color="auto" w:fill="D9D9D9"/>
          </w:tcPr>
          <w:p w:rsidR="001A4D42" w:rsidRDefault="001A4D42" w:rsidP="007B02C7">
            <w:pPr>
              <w:autoSpaceDE w:val="0"/>
              <w:autoSpaceDN w:val="0"/>
              <w:adjustRightInd w:val="0"/>
              <w:spacing w:before="4" w:line="276" w:lineRule="auto"/>
              <w:jc w:val="both"/>
              <w:rPr>
                <w:rFonts w:ascii="Times New Roman" w:hAnsi="Times New Roman"/>
                <w:sz w:val="10"/>
                <w:szCs w:val="10"/>
                <w:lang w:val="en-IE" w:eastAsia="en-IE"/>
              </w:rPr>
            </w:pPr>
          </w:p>
          <w:p w:rsidR="001A4D42" w:rsidRDefault="001A4D42" w:rsidP="007B02C7">
            <w:pPr>
              <w:autoSpaceDE w:val="0"/>
              <w:autoSpaceDN w:val="0"/>
              <w:adjustRightInd w:val="0"/>
              <w:spacing w:line="276" w:lineRule="auto"/>
              <w:ind w:left="98" w:right="-20"/>
              <w:jc w:val="both"/>
              <w:rPr>
                <w:rFonts w:ascii="Times New Roman" w:hAnsi="Times New Roman"/>
                <w:sz w:val="24"/>
                <w:szCs w:val="24"/>
                <w:lang w:val="en-IE" w:eastAsia="en-IE"/>
              </w:rPr>
            </w:pPr>
            <w:r>
              <w:rPr>
                <w:rFonts w:ascii="Calibri" w:hAnsi="Calibri" w:cs="Calibri"/>
                <w:b/>
                <w:bCs/>
                <w:sz w:val="20"/>
                <w:lang w:val="en-IE" w:eastAsia="en-IE"/>
              </w:rPr>
              <w:t>Total</w:t>
            </w:r>
            <w:r>
              <w:rPr>
                <w:rFonts w:ascii="Calibri" w:hAnsi="Calibri" w:cs="Calibri"/>
                <w:b/>
                <w:bCs/>
                <w:spacing w:val="-4"/>
                <w:sz w:val="20"/>
                <w:lang w:val="en-IE" w:eastAsia="en-IE"/>
              </w:rPr>
              <w:t xml:space="preserve"> </w:t>
            </w:r>
            <w:r>
              <w:rPr>
                <w:rFonts w:ascii="Calibri" w:hAnsi="Calibri" w:cs="Calibri"/>
                <w:b/>
                <w:bCs/>
                <w:spacing w:val="-1"/>
                <w:sz w:val="20"/>
                <w:lang w:val="en-IE" w:eastAsia="en-IE"/>
              </w:rPr>
              <w:t>Di</w:t>
            </w:r>
            <w:r>
              <w:rPr>
                <w:rFonts w:ascii="Calibri" w:hAnsi="Calibri" w:cs="Calibri"/>
                <w:b/>
                <w:bCs/>
                <w:spacing w:val="1"/>
                <w:sz w:val="20"/>
                <w:lang w:val="en-IE" w:eastAsia="en-IE"/>
              </w:rPr>
              <w:t>r</w:t>
            </w:r>
            <w:r>
              <w:rPr>
                <w:rFonts w:ascii="Calibri" w:hAnsi="Calibri" w:cs="Calibri"/>
                <w:b/>
                <w:bCs/>
                <w:sz w:val="20"/>
                <w:lang w:val="en-IE" w:eastAsia="en-IE"/>
              </w:rPr>
              <w:t>e</w:t>
            </w:r>
            <w:r>
              <w:rPr>
                <w:rFonts w:ascii="Calibri" w:hAnsi="Calibri" w:cs="Calibri"/>
                <w:b/>
                <w:bCs/>
                <w:spacing w:val="1"/>
                <w:sz w:val="20"/>
                <w:lang w:val="en-IE" w:eastAsia="en-IE"/>
              </w:rPr>
              <w:t>c</w:t>
            </w:r>
            <w:r>
              <w:rPr>
                <w:rFonts w:ascii="Calibri" w:hAnsi="Calibri" w:cs="Calibri"/>
                <w:b/>
                <w:bCs/>
                <w:sz w:val="20"/>
                <w:lang w:val="en-IE" w:eastAsia="en-IE"/>
              </w:rPr>
              <w:t>t</w:t>
            </w:r>
            <w:r>
              <w:rPr>
                <w:rFonts w:ascii="Calibri" w:hAnsi="Calibri" w:cs="Calibri"/>
                <w:b/>
                <w:bCs/>
                <w:spacing w:val="-4"/>
                <w:sz w:val="20"/>
                <w:lang w:val="en-IE" w:eastAsia="en-IE"/>
              </w:rPr>
              <w:t xml:space="preserve"> </w:t>
            </w:r>
            <w:r>
              <w:rPr>
                <w:rFonts w:ascii="Calibri" w:hAnsi="Calibri" w:cs="Calibri"/>
                <w:b/>
                <w:bCs/>
                <w:sz w:val="20"/>
                <w:lang w:val="en-IE" w:eastAsia="en-IE"/>
              </w:rPr>
              <w:t>C</w:t>
            </w:r>
            <w:r>
              <w:rPr>
                <w:rFonts w:ascii="Calibri" w:hAnsi="Calibri" w:cs="Calibri"/>
                <w:b/>
                <w:bCs/>
                <w:spacing w:val="1"/>
                <w:sz w:val="20"/>
                <w:lang w:val="en-IE" w:eastAsia="en-IE"/>
              </w:rPr>
              <w:t>o</w:t>
            </w:r>
            <w:r>
              <w:rPr>
                <w:rFonts w:ascii="Calibri" w:hAnsi="Calibri" w:cs="Calibri"/>
                <w:b/>
                <w:bCs/>
                <w:sz w:val="20"/>
                <w:lang w:val="en-IE" w:eastAsia="en-IE"/>
              </w:rPr>
              <w:t>sts</w:t>
            </w:r>
          </w:p>
        </w:tc>
        <w:tc>
          <w:tcPr>
            <w:tcW w:w="1093" w:type="dxa"/>
            <w:tcBorders>
              <w:top w:val="single" w:sz="8" w:space="0" w:color="000000"/>
              <w:left w:val="single" w:sz="4" w:space="0" w:color="000000"/>
              <w:bottom w:val="single" w:sz="8" w:space="0" w:color="000000"/>
              <w:right w:val="single" w:sz="4" w:space="0" w:color="000000"/>
            </w:tcBorders>
            <w:shd w:val="clear" w:color="auto" w:fill="D9D9D9"/>
          </w:tcPr>
          <w:p w:rsidR="001A4D42" w:rsidRDefault="001A4D42" w:rsidP="007B02C7">
            <w:pPr>
              <w:autoSpaceDE w:val="0"/>
              <w:autoSpaceDN w:val="0"/>
              <w:adjustRightInd w:val="0"/>
              <w:spacing w:before="4" w:line="276" w:lineRule="auto"/>
              <w:jc w:val="both"/>
              <w:rPr>
                <w:rFonts w:ascii="Times New Roman" w:hAnsi="Times New Roman"/>
                <w:sz w:val="10"/>
                <w:szCs w:val="10"/>
                <w:lang w:val="en-IE" w:eastAsia="en-IE"/>
              </w:rPr>
            </w:pPr>
          </w:p>
          <w:p w:rsidR="001A4D42" w:rsidRDefault="001A4D42" w:rsidP="007B02C7">
            <w:pPr>
              <w:autoSpaceDE w:val="0"/>
              <w:autoSpaceDN w:val="0"/>
              <w:adjustRightInd w:val="0"/>
              <w:spacing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89" w:type="dxa"/>
            <w:tcBorders>
              <w:top w:val="single" w:sz="8" w:space="0" w:color="000000"/>
              <w:left w:val="single" w:sz="4" w:space="0" w:color="000000"/>
              <w:bottom w:val="single" w:sz="8" w:space="0" w:color="000000"/>
              <w:right w:val="single" w:sz="4" w:space="0" w:color="000000"/>
            </w:tcBorders>
            <w:shd w:val="clear" w:color="auto" w:fill="D9D9D9"/>
          </w:tcPr>
          <w:p w:rsidR="001A4D42" w:rsidRDefault="001A4D42" w:rsidP="007B02C7">
            <w:pPr>
              <w:autoSpaceDE w:val="0"/>
              <w:autoSpaceDN w:val="0"/>
              <w:adjustRightInd w:val="0"/>
              <w:spacing w:before="4" w:line="276" w:lineRule="auto"/>
              <w:jc w:val="both"/>
              <w:rPr>
                <w:rFonts w:ascii="Times New Roman" w:hAnsi="Times New Roman"/>
                <w:sz w:val="10"/>
                <w:szCs w:val="10"/>
                <w:lang w:val="en-IE" w:eastAsia="en-IE"/>
              </w:rPr>
            </w:pPr>
          </w:p>
          <w:p w:rsidR="001A4D42" w:rsidRDefault="001A4D42" w:rsidP="007B02C7">
            <w:pPr>
              <w:autoSpaceDE w:val="0"/>
              <w:autoSpaceDN w:val="0"/>
              <w:adjustRightInd w:val="0"/>
              <w:spacing w:line="276" w:lineRule="auto"/>
              <w:ind w:left="473" w:right="454"/>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92" w:type="dxa"/>
            <w:tcBorders>
              <w:top w:val="single" w:sz="8" w:space="0" w:color="000000"/>
              <w:left w:val="single" w:sz="4" w:space="0" w:color="000000"/>
              <w:bottom w:val="single" w:sz="8" w:space="0" w:color="000000"/>
              <w:right w:val="single" w:sz="4" w:space="0" w:color="000000"/>
            </w:tcBorders>
            <w:shd w:val="clear" w:color="auto" w:fill="D9D9D9"/>
          </w:tcPr>
          <w:p w:rsidR="001A4D42" w:rsidRDefault="001A4D42" w:rsidP="007B02C7">
            <w:pPr>
              <w:autoSpaceDE w:val="0"/>
              <w:autoSpaceDN w:val="0"/>
              <w:adjustRightInd w:val="0"/>
              <w:spacing w:before="4" w:line="276" w:lineRule="auto"/>
              <w:jc w:val="both"/>
              <w:rPr>
                <w:rFonts w:ascii="Times New Roman" w:hAnsi="Times New Roman"/>
                <w:sz w:val="10"/>
                <w:szCs w:val="10"/>
                <w:lang w:val="en-IE" w:eastAsia="en-IE"/>
              </w:rPr>
            </w:pPr>
          </w:p>
          <w:p w:rsidR="001A4D42" w:rsidRDefault="001A4D42" w:rsidP="007B02C7">
            <w:pPr>
              <w:autoSpaceDE w:val="0"/>
              <w:autoSpaceDN w:val="0"/>
              <w:adjustRightInd w:val="0"/>
              <w:spacing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93" w:type="dxa"/>
            <w:tcBorders>
              <w:top w:val="single" w:sz="8" w:space="0" w:color="000000"/>
              <w:left w:val="single" w:sz="4" w:space="0" w:color="000000"/>
              <w:bottom w:val="single" w:sz="8" w:space="0" w:color="000000"/>
              <w:right w:val="single" w:sz="4" w:space="0" w:color="000000"/>
            </w:tcBorders>
            <w:shd w:val="clear" w:color="auto" w:fill="D9D9D9"/>
          </w:tcPr>
          <w:p w:rsidR="001A4D42" w:rsidRDefault="001A4D42" w:rsidP="007B02C7">
            <w:pPr>
              <w:autoSpaceDE w:val="0"/>
              <w:autoSpaceDN w:val="0"/>
              <w:adjustRightInd w:val="0"/>
              <w:spacing w:before="4" w:line="276" w:lineRule="auto"/>
              <w:jc w:val="both"/>
              <w:rPr>
                <w:rFonts w:ascii="Times New Roman" w:hAnsi="Times New Roman"/>
                <w:sz w:val="10"/>
                <w:szCs w:val="10"/>
                <w:lang w:val="en-IE" w:eastAsia="en-IE"/>
              </w:rPr>
            </w:pPr>
          </w:p>
          <w:p w:rsidR="001A4D42" w:rsidRDefault="001A4D42" w:rsidP="007B02C7">
            <w:pPr>
              <w:autoSpaceDE w:val="0"/>
              <w:autoSpaceDN w:val="0"/>
              <w:adjustRightInd w:val="0"/>
              <w:spacing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92" w:type="dxa"/>
            <w:tcBorders>
              <w:top w:val="single" w:sz="8" w:space="0" w:color="000000"/>
              <w:left w:val="single" w:sz="4" w:space="0" w:color="000000"/>
              <w:bottom w:val="single" w:sz="8" w:space="0" w:color="000000"/>
              <w:right w:val="single" w:sz="4" w:space="0" w:color="000000"/>
            </w:tcBorders>
            <w:shd w:val="clear" w:color="auto" w:fill="D9D9D9"/>
          </w:tcPr>
          <w:p w:rsidR="001A4D42" w:rsidRDefault="001A4D42" w:rsidP="007B02C7">
            <w:pPr>
              <w:autoSpaceDE w:val="0"/>
              <w:autoSpaceDN w:val="0"/>
              <w:adjustRightInd w:val="0"/>
              <w:spacing w:before="4" w:line="276" w:lineRule="auto"/>
              <w:jc w:val="both"/>
              <w:rPr>
                <w:rFonts w:ascii="Times New Roman" w:hAnsi="Times New Roman"/>
                <w:sz w:val="10"/>
                <w:szCs w:val="10"/>
                <w:lang w:val="en-IE" w:eastAsia="en-IE"/>
              </w:rPr>
            </w:pPr>
          </w:p>
          <w:p w:rsidR="001A4D42" w:rsidRDefault="001A4D42" w:rsidP="007B02C7">
            <w:pPr>
              <w:autoSpaceDE w:val="0"/>
              <w:autoSpaceDN w:val="0"/>
              <w:adjustRightInd w:val="0"/>
              <w:spacing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90" w:type="dxa"/>
            <w:tcBorders>
              <w:top w:val="single" w:sz="8" w:space="0" w:color="000000"/>
              <w:left w:val="single" w:sz="4" w:space="0" w:color="000000"/>
              <w:bottom w:val="single" w:sz="8" w:space="0" w:color="000000"/>
              <w:right w:val="single" w:sz="4" w:space="0" w:color="000000"/>
            </w:tcBorders>
            <w:shd w:val="clear" w:color="auto" w:fill="D9D9D9"/>
          </w:tcPr>
          <w:p w:rsidR="001A4D42" w:rsidRDefault="001A4D42" w:rsidP="007B02C7">
            <w:pPr>
              <w:autoSpaceDE w:val="0"/>
              <w:autoSpaceDN w:val="0"/>
              <w:adjustRightInd w:val="0"/>
              <w:spacing w:before="4" w:line="276" w:lineRule="auto"/>
              <w:jc w:val="both"/>
              <w:rPr>
                <w:rFonts w:ascii="Times New Roman" w:hAnsi="Times New Roman"/>
                <w:sz w:val="10"/>
                <w:szCs w:val="10"/>
                <w:lang w:val="en-IE" w:eastAsia="en-IE"/>
              </w:rPr>
            </w:pPr>
          </w:p>
          <w:p w:rsidR="001A4D42" w:rsidRDefault="001A4D42" w:rsidP="007B02C7">
            <w:pPr>
              <w:autoSpaceDE w:val="0"/>
              <w:autoSpaceDN w:val="0"/>
              <w:adjustRightInd w:val="0"/>
              <w:spacing w:line="276" w:lineRule="auto"/>
              <w:ind w:left="473" w:right="454"/>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92" w:type="dxa"/>
            <w:tcBorders>
              <w:top w:val="single" w:sz="8" w:space="0" w:color="000000"/>
              <w:left w:val="single" w:sz="4" w:space="0" w:color="000000"/>
              <w:bottom w:val="single" w:sz="8" w:space="0" w:color="000000"/>
              <w:right w:val="single" w:sz="4" w:space="0" w:color="000000"/>
            </w:tcBorders>
            <w:shd w:val="clear" w:color="auto" w:fill="D9D9D9"/>
          </w:tcPr>
          <w:p w:rsidR="001A4D42" w:rsidRDefault="001A4D42" w:rsidP="007B02C7">
            <w:pPr>
              <w:autoSpaceDE w:val="0"/>
              <w:autoSpaceDN w:val="0"/>
              <w:adjustRightInd w:val="0"/>
              <w:spacing w:before="4" w:line="276" w:lineRule="auto"/>
              <w:jc w:val="both"/>
              <w:rPr>
                <w:rFonts w:ascii="Times New Roman" w:hAnsi="Times New Roman"/>
                <w:sz w:val="10"/>
                <w:szCs w:val="10"/>
                <w:lang w:val="en-IE" w:eastAsia="en-IE"/>
              </w:rPr>
            </w:pPr>
          </w:p>
          <w:p w:rsidR="001A4D42" w:rsidRDefault="001A4D42" w:rsidP="007B02C7">
            <w:pPr>
              <w:autoSpaceDE w:val="0"/>
              <w:autoSpaceDN w:val="0"/>
              <w:adjustRightInd w:val="0"/>
              <w:spacing w:line="276" w:lineRule="auto"/>
              <w:ind w:left="473" w:right="457"/>
              <w:jc w:val="both"/>
              <w:rPr>
                <w:rFonts w:ascii="Times New Roman" w:hAnsi="Times New Roman"/>
                <w:sz w:val="24"/>
                <w:szCs w:val="24"/>
                <w:lang w:val="en-IE" w:eastAsia="en-IE"/>
              </w:rPr>
            </w:pPr>
            <w:r>
              <w:rPr>
                <w:rFonts w:ascii="Calibri" w:hAnsi="Calibri" w:cs="Calibri"/>
                <w:b/>
                <w:bCs/>
                <w:w w:val="99"/>
                <w:sz w:val="20"/>
                <w:lang w:val="en-IE" w:eastAsia="en-IE"/>
              </w:rPr>
              <w:t>-</w:t>
            </w:r>
          </w:p>
        </w:tc>
      </w:tr>
    </w:tbl>
    <w:p w:rsidR="001A4D42" w:rsidRDefault="001A4D42" w:rsidP="001A4D42">
      <w:pPr>
        <w:spacing w:line="276" w:lineRule="auto"/>
        <w:jc w:val="both"/>
      </w:pPr>
    </w:p>
    <w:p w:rsidR="001A4D42" w:rsidRDefault="001A4D42" w:rsidP="001A4D42">
      <w:pPr>
        <w:autoSpaceDE w:val="0"/>
        <w:autoSpaceDN w:val="0"/>
        <w:adjustRightInd w:val="0"/>
        <w:spacing w:line="276" w:lineRule="auto"/>
        <w:jc w:val="both"/>
        <w:rPr>
          <w:rFonts w:ascii="Times New Roman" w:hAnsi="Times New Roman"/>
          <w:sz w:val="20"/>
          <w:lang w:val="en-IE" w:eastAsia="en-IE"/>
        </w:rPr>
      </w:pPr>
    </w:p>
    <w:p w:rsidR="001A4D42" w:rsidRDefault="001A4D42" w:rsidP="001A4D42">
      <w:pPr>
        <w:autoSpaceDE w:val="0"/>
        <w:autoSpaceDN w:val="0"/>
        <w:adjustRightInd w:val="0"/>
        <w:spacing w:before="19" w:line="276" w:lineRule="auto"/>
        <w:ind w:left="2703" w:right="-20"/>
        <w:jc w:val="both"/>
        <w:rPr>
          <w:rFonts w:ascii="Calibri" w:hAnsi="Calibri" w:cs="Calibri"/>
          <w:b/>
          <w:bCs/>
          <w:sz w:val="20"/>
          <w:lang w:val="en-IE" w:eastAsia="en-IE"/>
        </w:rPr>
      </w:pPr>
    </w:p>
    <w:p w:rsidR="001A4D42" w:rsidRDefault="001A4D42" w:rsidP="001A4D42">
      <w:pPr>
        <w:autoSpaceDE w:val="0"/>
        <w:autoSpaceDN w:val="0"/>
        <w:adjustRightInd w:val="0"/>
        <w:spacing w:line="276" w:lineRule="auto"/>
        <w:jc w:val="both"/>
        <w:rPr>
          <w:rFonts w:ascii="Times New Roman" w:hAnsi="Times New Roman"/>
          <w:sz w:val="20"/>
          <w:lang w:val="en-IE" w:eastAsia="en-IE"/>
        </w:rPr>
      </w:pPr>
    </w:p>
    <w:p w:rsidR="001A4D42" w:rsidRDefault="001A4D42" w:rsidP="001A4D42">
      <w:pPr>
        <w:autoSpaceDE w:val="0"/>
        <w:autoSpaceDN w:val="0"/>
        <w:adjustRightInd w:val="0"/>
        <w:spacing w:line="276" w:lineRule="auto"/>
        <w:jc w:val="both"/>
        <w:rPr>
          <w:rFonts w:ascii="Times New Roman" w:hAnsi="Times New Roman"/>
          <w:sz w:val="20"/>
          <w:lang w:val="en-IE" w:eastAsia="en-IE"/>
        </w:rPr>
      </w:pPr>
    </w:p>
    <w:p w:rsidR="001A4D42" w:rsidRDefault="001A4D42" w:rsidP="001A4D42">
      <w:pPr>
        <w:autoSpaceDE w:val="0"/>
        <w:autoSpaceDN w:val="0"/>
        <w:adjustRightInd w:val="0"/>
        <w:spacing w:line="276" w:lineRule="auto"/>
        <w:jc w:val="both"/>
        <w:rPr>
          <w:rFonts w:ascii="Times New Roman" w:hAnsi="Times New Roman"/>
          <w:sz w:val="20"/>
          <w:lang w:val="en-IE" w:eastAsia="en-IE"/>
        </w:rPr>
      </w:pPr>
    </w:p>
    <w:p w:rsidR="001A4D42" w:rsidRPr="0023015E" w:rsidRDefault="001A4D42" w:rsidP="001A4D42">
      <w:pPr>
        <w:autoSpaceDE w:val="0"/>
        <w:autoSpaceDN w:val="0"/>
        <w:adjustRightInd w:val="0"/>
        <w:spacing w:before="19" w:line="276" w:lineRule="auto"/>
        <w:ind w:right="-20"/>
        <w:jc w:val="both"/>
        <w:rPr>
          <w:rFonts w:ascii="Calibri" w:hAnsi="Calibri" w:cs="Calibri"/>
          <w:szCs w:val="22"/>
          <w:lang w:val="en-IE" w:eastAsia="en-IE"/>
        </w:rPr>
      </w:pPr>
      <w:r w:rsidRPr="0023015E">
        <w:rPr>
          <w:rFonts w:ascii="Calibri" w:hAnsi="Calibri" w:cs="Calibri"/>
          <w:bCs/>
          <w:szCs w:val="22"/>
          <w:lang w:val="en-IE" w:eastAsia="en-IE"/>
        </w:rPr>
        <w:t>Total</w:t>
      </w:r>
      <w:r w:rsidRPr="0023015E">
        <w:rPr>
          <w:rFonts w:ascii="Calibri" w:hAnsi="Calibri" w:cs="Calibri"/>
          <w:bCs/>
          <w:spacing w:val="-4"/>
          <w:szCs w:val="22"/>
          <w:lang w:val="en-IE" w:eastAsia="en-IE"/>
        </w:rPr>
        <w:t xml:space="preserve"> </w:t>
      </w:r>
      <w:r w:rsidRPr="0023015E">
        <w:rPr>
          <w:rFonts w:ascii="Calibri" w:hAnsi="Calibri" w:cs="Calibri"/>
          <w:bCs/>
          <w:szCs w:val="22"/>
          <w:lang w:val="en-IE" w:eastAsia="en-IE"/>
        </w:rPr>
        <w:t>Ce</w:t>
      </w:r>
      <w:r w:rsidRPr="0023015E">
        <w:rPr>
          <w:rFonts w:ascii="Calibri" w:hAnsi="Calibri" w:cs="Calibri"/>
          <w:bCs/>
          <w:spacing w:val="1"/>
          <w:szCs w:val="22"/>
          <w:lang w:val="en-IE" w:eastAsia="en-IE"/>
        </w:rPr>
        <w:t>n</w:t>
      </w:r>
      <w:r w:rsidRPr="0023015E">
        <w:rPr>
          <w:rFonts w:ascii="Calibri" w:hAnsi="Calibri" w:cs="Calibri"/>
          <w:bCs/>
          <w:szCs w:val="22"/>
          <w:lang w:val="en-IE" w:eastAsia="en-IE"/>
        </w:rPr>
        <w:t>t</w:t>
      </w:r>
      <w:r w:rsidRPr="0023015E">
        <w:rPr>
          <w:rFonts w:ascii="Calibri" w:hAnsi="Calibri" w:cs="Calibri"/>
          <w:bCs/>
          <w:spacing w:val="2"/>
          <w:szCs w:val="22"/>
          <w:lang w:val="en-IE" w:eastAsia="en-IE"/>
        </w:rPr>
        <w:t>r</w:t>
      </w:r>
      <w:r w:rsidRPr="0023015E">
        <w:rPr>
          <w:rFonts w:ascii="Calibri" w:hAnsi="Calibri" w:cs="Calibri"/>
          <w:bCs/>
          <w:szCs w:val="22"/>
          <w:lang w:val="en-IE" w:eastAsia="en-IE"/>
        </w:rPr>
        <w:t>e</w:t>
      </w:r>
      <w:r w:rsidRPr="0023015E">
        <w:rPr>
          <w:rFonts w:ascii="Calibri" w:hAnsi="Calibri" w:cs="Calibri"/>
          <w:bCs/>
          <w:spacing w:val="-6"/>
          <w:szCs w:val="22"/>
          <w:lang w:val="en-IE" w:eastAsia="en-IE"/>
        </w:rPr>
        <w:t xml:space="preserve"> </w:t>
      </w:r>
      <w:r w:rsidRPr="0023015E">
        <w:rPr>
          <w:rFonts w:ascii="Calibri" w:hAnsi="Calibri" w:cs="Calibri"/>
          <w:bCs/>
          <w:spacing w:val="1"/>
          <w:szCs w:val="22"/>
          <w:lang w:val="en-IE" w:eastAsia="en-IE"/>
        </w:rPr>
        <w:t>Bud</w:t>
      </w:r>
      <w:r w:rsidRPr="0023015E">
        <w:rPr>
          <w:rFonts w:ascii="Calibri" w:hAnsi="Calibri" w:cs="Calibri"/>
          <w:bCs/>
          <w:spacing w:val="-1"/>
          <w:szCs w:val="22"/>
          <w:lang w:val="en-IE" w:eastAsia="en-IE"/>
        </w:rPr>
        <w:t>g</w:t>
      </w:r>
      <w:r w:rsidRPr="0023015E">
        <w:rPr>
          <w:rFonts w:ascii="Calibri" w:hAnsi="Calibri" w:cs="Calibri"/>
          <w:bCs/>
          <w:szCs w:val="22"/>
          <w:lang w:val="en-IE" w:eastAsia="en-IE"/>
        </w:rPr>
        <w:t>et</w:t>
      </w:r>
      <w:r w:rsidRPr="0023015E">
        <w:rPr>
          <w:rFonts w:ascii="Calibri" w:hAnsi="Calibri" w:cs="Calibri"/>
          <w:bCs/>
          <w:spacing w:val="-5"/>
          <w:szCs w:val="22"/>
          <w:lang w:val="en-IE" w:eastAsia="en-IE"/>
        </w:rPr>
        <w:t xml:space="preserve"> </w:t>
      </w:r>
      <w:r w:rsidRPr="0023015E">
        <w:rPr>
          <w:rFonts w:ascii="Calibri" w:hAnsi="Calibri" w:cs="Calibri"/>
          <w:bCs/>
          <w:szCs w:val="22"/>
          <w:lang w:val="en-IE" w:eastAsia="en-IE"/>
        </w:rPr>
        <w:t>+</w:t>
      </w:r>
      <w:r w:rsidRPr="0023015E">
        <w:rPr>
          <w:rFonts w:ascii="Calibri" w:hAnsi="Calibri" w:cs="Calibri"/>
          <w:bCs/>
          <w:spacing w:val="-2"/>
          <w:szCs w:val="22"/>
          <w:lang w:val="en-IE" w:eastAsia="en-IE"/>
        </w:rPr>
        <w:t xml:space="preserve"> </w:t>
      </w:r>
      <w:r w:rsidRPr="0023015E">
        <w:rPr>
          <w:rFonts w:ascii="Calibri" w:hAnsi="Calibri" w:cs="Calibri"/>
          <w:bCs/>
          <w:spacing w:val="1"/>
          <w:szCs w:val="22"/>
          <w:lang w:val="en-IE" w:eastAsia="en-IE"/>
        </w:rPr>
        <w:t>N</w:t>
      </w:r>
      <w:r w:rsidRPr="0023015E">
        <w:rPr>
          <w:rFonts w:ascii="Calibri" w:hAnsi="Calibri" w:cs="Calibri"/>
          <w:bCs/>
          <w:spacing w:val="-2"/>
          <w:szCs w:val="22"/>
          <w:lang w:val="en-IE" w:eastAsia="en-IE"/>
        </w:rPr>
        <w:t>o</w:t>
      </w:r>
      <w:r w:rsidRPr="0023015E">
        <w:rPr>
          <w:rFonts w:ascii="Calibri" w:hAnsi="Calibri" w:cs="Calibri"/>
          <w:bCs/>
          <w:spacing w:val="3"/>
          <w:szCs w:val="22"/>
          <w:lang w:val="en-IE" w:eastAsia="en-IE"/>
        </w:rPr>
        <w:t>n</w:t>
      </w:r>
      <w:r w:rsidRPr="0023015E">
        <w:rPr>
          <w:rFonts w:ascii="Calibri" w:hAnsi="Calibri" w:cs="Calibri"/>
          <w:bCs/>
          <w:spacing w:val="-1"/>
          <w:szCs w:val="22"/>
          <w:lang w:val="en-IE" w:eastAsia="en-IE"/>
        </w:rPr>
        <w:t>-</w:t>
      </w:r>
      <w:r w:rsidRPr="0023015E">
        <w:rPr>
          <w:rFonts w:ascii="Calibri" w:hAnsi="Calibri" w:cs="Calibri"/>
          <w:bCs/>
          <w:szCs w:val="22"/>
          <w:lang w:val="en-IE" w:eastAsia="en-IE"/>
        </w:rPr>
        <w:t>I</w:t>
      </w:r>
      <w:r w:rsidRPr="0023015E">
        <w:rPr>
          <w:rFonts w:ascii="Calibri" w:hAnsi="Calibri" w:cs="Calibri"/>
          <w:bCs/>
          <w:spacing w:val="1"/>
          <w:szCs w:val="22"/>
          <w:lang w:val="en-IE" w:eastAsia="en-IE"/>
        </w:rPr>
        <w:t>ndu</w:t>
      </w:r>
      <w:r w:rsidRPr="0023015E">
        <w:rPr>
          <w:rFonts w:ascii="Calibri" w:hAnsi="Calibri" w:cs="Calibri"/>
          <w:bCs/>
          <w:szCs w:val="22"/>
          <w:lang w:val="en-IE" w:eastAsia="en-IE"/>
        </w:rPr>
        <w:t>st</w:t>
      </w:r>
      <w:r w:rsidRPr="0023015E">
        <w:rPr>
          <w:rFonts w:ascii="Calibri" w:hAnsi="Calibri" w:cs="Calibri"/>
          <w:bCs/>
          <w:spacing w:val="1"/>
          <w:szCs w:val="22"/>
          <w:lang w:val="en-IE" w:eastAsia="en-IE"/>
        </w:rPr>
        <w:t>r</w:t>
      </w:r>
      <w:r w:rsidRPr="0023015E">
        <w:rPr>
          <w:rFonts w:ascii="Calibri" w:hAnsi="Calibri" w:cs="Calibri"/>
          <w:bCs/>
          <w:szCs w:val="22"/>
          <w:lang w:val="en-IE" w:eastAsia="en-IE"/>
        </w:rPr>
        <w:t>y</w:t>
      </w:r>
      <w:r w:rsidRPr="0023015E">
        <w:rPr>
          <w:rFonts w:ascii="Calibri" w:hAnsi="Calibri" w:cs="Calibri"/>
          <w:bCs/>
          <w:spacing w:val="-12"/>
          <w:szCs w:val="22"/>
          <w:lang w:val="en-IE" w:eastAsia="en-IE"/>
        </w:rPr>
        <w:t xml:space="preserve"> </w:t>
      </w:r>
      <w:r w:rsidRPr="0023015E">
        <w:rPr>
          <w:rFonts w:ascii="Calibri" w:hAnsi="Calibri" w:cs="Calibri"/>
          <w:bCs/>
          <w:spacing w:val="1"/>
          <w:szCs w:val="22"/>
          <w:lang w:val="en-IE" w:eastAsia="en-IE"/>
        </w:rPr>
        <w:t>No</w:t>
      </w:r>
      <w:r w:rsidRPr="0023015E">
        <w:rPr>
          <w:rFonts w:ascii="Calibri" w:hAnsi="Calibri" w:cs="Calibri"/>
          <w:bCs/>
          <w:spacing w:val="3"/>
          <w:szCs w:val="22"/>
          <w:lang w:val="en-IE" w:eastAsia="en-IE"/>
        </w:rPr>
        <w:t>n</w:t>
      </w:r>
      <w:r w:rsidRPr="0023015E">
        <w:rPr>
          <w:rFonts w:ascii="Calibri" w:hAnsi="Calibri" w:cs="Calibri"/>
          <w:bCs/>
          <w:spacing w:val="-1"/>
          <w:szCs w:val="22"/>
          <w:lang w:val="en-IE" w:eastAsia="en-IE"/>
        </w:rPr>
        <w:t>-E</w:t>
      </w:r>
      <w:r w:rsidRPr="0023015E">
        <w:rPr>
          <w:rFonts w:ascii="Calibri" w:hAnsi="Calibri" w:cs="Calibri"/>
          <w:bCs/>
          <w:szCs w:val="22"/>
          <w:lang w:val="en-IE" w:eastAsia="en-IE"/>
        </w:rPr>
        <w:t>xc</w:t>
      </w:r>
      <w:r w:rsidRPr="0023015E">
        <w:rPr>
          <w:rFonts w:ascii="Calibri" w:hAnsi="Calibri" w:cs="Calibri"/>
          <w:bCs/>
          <w:spacing w:val="1"/>
          <w:szCs w:val="22"/>
          <w:lang w:val="en-IE" w:eastAsia="en-IE"/>
        </w:rPr>
        <w:t>h</w:t>
      </w:r>
      <w:r w:rsidRPr="0023015E">
        <w:rPr>
          <w:rFonts w:ascii="Calibri" w:hAnsi="Calibri" w:cs="Calibri"/>
          <w:bCs/>
          <w:szCs w:val="22"/>
          <w:lang w:val="en-IE" w:eastAsia="en-IE"/>
        </w:rPr>
        <w:t>e</w:t>
      </w:r>
      <w:r w:rsidRPr="0023015E">
        <w:rPr>
          <w:rFonts w:ascii="Calibri" w:hAnsi="Calibri" w:cs="Calibri"/>
          <w:bCs/>
          <w:spacing w:val="1"/>
          <w:szCs w:val="22"/>
          <w:lang w:val="en-IE" w:eastAsia="en-IE"/>
        </w:rPr>
        <w:t>qu</w:t>
      </w:r>
      <w:r w:rsidRPr="0023015E">
        <w:rPr>
          <w:rFonts w:ascii="Calibri" w:hAnsi="Calibri" w:cs="Calibri"/>
          <w:bCs/>
          <w:szCs w:val="22"/>
          <w:lang w:val="en-IE" w:eastAsia="en-IE"/>
        </w:rPr>
        <w:t>er</w:t>
      </w:r>
      <w:r w:rsidRPr="0023015E">
        <w:rPr>
          <w:rFonts w:ascii="Calibri" w:hAnsi="Calibri" w:cs="Calibri"/>
          <w:bCs/>
          <w:spacing w:val="-12"/>
          <w:szCs w:val="22"/>
          <w:lang w:val="en-IE" w:eastAsia="en-IE"/>
        </w:rPr>
        <w:t xml:space="preserve"> </w:t>
      </w:r>
      <w:r w:rsidRPr="0023015E">
        <w:rPr>
          <w:rFonts w:ascii="Calibri" w:hAnsi="Calibri" w:cs="Calibri"/>
          <w:bCs/>
          <w:spacing w:val="-2"/>
          <w:szCs w:val="22"/>
          <w:lang w:val="en-IE" w:eastAsia="en-IE"/>
        </w:rPr>
        <w:t>C</w:t>
      </w:r>
      <w:r w:rsidRPr="0023015E">
        <w:rPr>
          <w:rFonts w:ascii="Calibri" w:hAnsi="Calibri" w:cs="Calibri"/>
          <w:bCs/>
          <w:spacing w:val="1"/>
          <w:szCs w:val="22"/>
          <w:lang w:val="en-IE" w:eastAsia="en-IE"/>
        </w:rPr>
        <w:t>on</w:t>
      </w:r>
      <w:r w:rsidRPr="0023015E">
        <w:rPr>
          <w:rFonts w:ascii="Calibri" w:hAnsi="Calibri" w:cs="Calibri"/>
          <w:bCs/>
          <w:spacing w:val="-2"/>
          <w:szCs w:val="22"/>
          <w:lang w:val="en-IE" w:eastAsia="en-IE"/>
        </w:rPr>
        <w:t>t</w:t>
      </w:r>
      <w:r w:rsidRPr="0023015E">
        <w:rPr>
          <w:rFonts w:ascii="Calibri" w:hAnsi="Calibri" w:cs="Calibri"/>
          <w:bCs/>
          <w:spacing w:val="1"/>
          <w:szCs w:val="22"/>
          <w:lang w:val="en-IE" w:eastAsia="en-IE"/>
        </w:rPr>
        <w:t>r</w:t>
      </w:r>
      <w:r w:rsidRPr="0023015E">
        <w:rPr>
          <w:rFonts w:ascii="Calibri" w:hAnsi="Calibri" w:cs="Calibri"/>
          <w:bCs/>
          <w:spacing w:val="-1"/>
          <w:szCs w:val="22"/>
          <w:lang w:val="en-IE" w:eastAsia="en-IE"/>
        </w:rPr>
        <w:t>i</w:t>
      </w:r>
      <w:r w:rsidRPr="0023015E">
        <w:rPr>
          <w:rFonts w:ascii="Calibri" w:hAnsi="Calibri" w:cs="Calibri"/>
          <w:bCs/>
          <w:spacing w:val="1"/>
          <w:szCs w:val="22"/>
          <w:lang w:val="en-IE" w:eastAsia="en-IE"/>
        </w:rPr>
        <w:t>bu</w:t>
      </w:r>
      <w:r w:rsidRPr="0023015E">
        <w:rPr>
          <w:rFonts w:ascii="Calibri" w:hAnsi="Calibri" w:cs="Calibri"/>
          <w:bCs/>
          <w:szCs w:val="22"/>
          <w:lang w:val="en-IE" w:eastAsia="en-IE"/>
        </w:rPr>
        <w:t>tio</w:t>
      </w:r>
      <w:r w:rsidRPr="0023015E">
        <w:rPr>
          <w:rFonts w:ascii="Calibri" w:hAnsi="Calibri" w:cs="Calibri"/>
          <w:bCs/>
          <w:spacing w:val="1"/>
          <w:szCs w:val="22"/>
          <w:lang w:val="en-IE" w:eastAsia="en-IE"/>
        </w:rPr>
        <w:t>n</w:t>
      </w:r>
      <w:r w:rsidRPr="0023015E">
        <w:rPr>
          <w:rFonts w:ascii="Calibri" w:hAnsi="Calibri" w:cs="Calibri"/>
          <w:bCs/>
          <w:szCs w:val="22"/>
          <w:lang w:val="en-IE" w:eastAsia="en-IE"/>
        </w:rPr>
        <w:t>s:</w:t>
      </w:r>
    </w:p>
    <w:p w:rsidR="001A4D42" w:rsidRDefault="001A4D42" w:rsidP="001A4D42">
      <w:pPr>
        <w:autoSpaceDE w:val="0"/>
        <w:autoSpaceDN w:val="0"/>
        <w:adjustRightInd w:val="0"/>
        <w:spacing w:line="276" w:lineRule="auto"/>
        <w:jc w:val="both"/>
        <w:rPr>
          <w:rFonts w:ascii="Times New Roman" w:hAnsi="Times New Roman"/>
          <w:sz w:val="20"/>
          <w:lang w:val="en-IE" w:eastAsia="en-IE"/>
        </w:rPr>
      </w:pPr>
    </w:p>
    <w:p w:rsidR="001A4D42" w:rsidRDefault="001A4D42" w:rsidP="001A4D42">
      <w:pPr>
        <w:autoSpaceDE w:val="0"/>
        <w:autoSpaceDN w:val="0"/>
        <w:adjustRightInd w:val="0"/>
        <w:spacing w:before="5" w:line="276" w:lineRule="auto"/>
        <w:jc w:val="both"/>
        <w:rPr>
          <w:rFonts w:ascii="Times New Roman" w:hAnsi="Times New Roman"/>
          <w:sz w:val="12"/>
          <w:szCs w:val="12"/>
          <w:lang w:val="en-IE" w:eastAsia="en-IE"/>
        </w:rPr>
      </w:pPr>
    </w:p>
    <w:tbl>
      <w:tblPr>
        <w:tblW w:w="9637" w:type="dxa"/>
        <w:tblInd w:w="90" w:type="dxa"/>
        <w:tblLayout w:type="fixed"/>
        <w:tblCellMar>
          <w:left w:w="0" w:type="dxa"/>
          <w:right w:w="0" w:type="dxa"/>
        </w:tblCellMar>
        <w:tblLook w:val="0000" w:firstRow="0" w:lastRow="0" w:firstColumn="0" w:lastColumn="0" w:noHBand="0" w:noVBand="0"/>
      </w:tblPr>
      <w:tblGrid>
        <w:gridCol w:w="2098"/>
        <w:gridCol w:w="1077"/>
        <w:gridCol w:w="1077"/>
        <w:gridCol w:w="1077"/>
        <w:gridCol w:w="1077"/>
        <w:gridCol w:w="1077"/>
        <w:gridCol w:w="1077"/>
        <w:gridCol w:w="1077"/>
      </w:tblGrid>
      <w:tr w:rsidR="001A4D42" w:rsidTr="007B02C7">
        <w:trPr>
          <w:gridAfter w:val="7"/>
          <w:wAfter w:w="7539" w:type="dxa"/>
          <w:trHeight w:hRule="exact" w:val="410"/>
        </w:trPr>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3123" w:right="3108"/>
              <w:jc w:val="both"/>
              <w:rPr>
                <w:rFonts w:ascii="Times New Roman" w:hAnsi="Times New Roman"/>
                <w:sz w:val="24"/>
                <w:szCs w:val="24"/>
                <w:lang w:val="en-IE" w:eastAsia="en-IE"/>
              </w:rPr>
            </w:pPr>
            <w:r>
              <w:rPr>
                <w:rFonts w:ascii="Calibri" w:hAnsi="Calibri" w:cs="Calibri"/>
                <w:b/>
                <w:bCs/>
                <w:sz w:val="20"/>
                <w:lang w:val="en-IE" w:eastAsia="en-IE"/>
              </w:rPr>
              <w:t>TO</w:t>
            </w:r>
            <w:r>
              <w:rPr>
                <w:rFonts w:ascii="Calibri" w:hAnsi="Calibri" w:cs="Calibri"/>
                <w:b/>
                <w:bCs/>
                <w:spacing w:val="-1"/>
                <w:sz w:val="20"/>
                <w:lang w:val="en-IE" w:eastAsia="en-IE"/>
              </w:rPr>
              <w:t>T</w:t>
            </w:r>
            <w:r>
              <w:rPr>
                <w:rFonts w:ascii="Calibri" w:hAnsi="Calibri" w:cs="Calibri"/>
                <w:b/>
                <w:bCs/>
                <w:spacing w:val="1"/>
                <w:sz w:val="20"/>
                <w:lang w:val="en-IE" w:eastAsia="en-IE"/>
              </w:rPr>
              <w:t>A</w:t>
            </w:r>
            <w:r>
              <w:rPr>
                <w:rFonts w:ascii="Calibri" w:hAnsi="Calibri" w:cs="Calibri"/>
                <w:b/>
                <w:bCs/>
                <w:sz w:val="20"/>
                <w:lang w:val="en-IE" w:eastAsia="en-IE"/>
              </w:rPr>
              <w:t>L</w:t>
            </w:r>
            <w:r>
              <w:rPr>
                <w:rFonts w:ascii="Calibri" w:hAnsi="Calibri" w:cs="Calibri"/>
                <w:b/>
                <w:bCs/>
                <w:spacing w:val="-5"/>
                <w:sz w:val="20"/>
                <w:lang w:val="en-IE" w:eastAsia="en-IE"/>
              </w:rPr>
              <w:t xml:space="preserve"> </w:t>
            </w:r>
            <w:r>
              <w:rPr>
                <w:rFonts w:ascii="Calibri" w:hAnsi="Calibri" w:cs="Calibri"/>
                <w:b/>
                <w:bCs/>
                <w:spacing w:val="1"/>
                <w:sz w:val="20"/>
                <w:lang w:val="en-IE" w:eastAsia="en-IE"/>
              </w:rPr>
              <w:t>R</w:t>
            </w:r>
            <w:r>
              <w:rPr>
                <w:rFonts w:ascii="Calibri" w:hAnsi="Calibri" w:cs="Calibri"/>
                <w:b/>
                <w:bCs/>
                <w:spacing w:val="-1"/>
                <w:sz w:val="20"/>
                <w:lang w:val="en-IE" w:eastAsia="en-IE"/>
              </w:rPr>
              <w:t>E</w:t>
            </w:r>
            <w:r>
              <w:rPr>
                <w:rFonts w:ascii="Calibri" w:hAnsi="Calibri" w:cs="Calibri"/>
                <w:b/>
                <w:bCs/>
                <w:spacing w:val="2"/>
                <w:sz w:val="20"/>
                <w:lang w:val="en-IE" w:eastAsia="en-IE"/>
              </w:rPr>
              <w:t>S</w:t>
            </w:r>
            <w:r>
              <w:rPr>
                <w:rFonts w:ascii="Calibri" w:hAnsi="Calibri" w:cs="Calibri"/>
                <w:b/>
                <w:bCs/>
                <w:spacing w:val="1"/>
                <w:sz w:val="20"/>
                <w:lang w:val="en-IE" w:eastAsia="en-IE"/>
              </w:rPr>
              <w:t>E</w:t>
            </w:r>
            <w:r>
              <w:rPr>
                <w:rFonts w:ascii="Calibri" w:hAnsi="Calibri" w:cs="Calibri"/>
                <w:b/>
                <w:bCs/>
                <w:spacing w:val="-1"/>
                <w:sz w:val="20"/>
                <w:lang w:val="en-IE" w:eastAsia="en-IE"/>
              </w:rPr>
              <w:t>A</w:t>
            </w:r>
            <w:r>
              <w:rPr>
                <w:rFonts w:ascii="Calibri" w:hAnsi="Calibri" w:cs="Calibri"/>
                <w:b/>
                <w:bCs/>
                <w:sz w:val="20"/>
                <w:lang w:val="en-IE" w:eastAsia="en-IE"/>
              </w:rPr>
              <w:t>RCH</w:t>
            </w:r>
            <w:r>
              <w:rPr>
                <w:rFonts w:ascii="Calibri" w:hAnsi="Calibri" w:cs="Calibri"/>
                <w:b/>
                <w:bCs/>
                <w:spacing w:val="-10"/>
                <w:sz w:val="20"/>
                <w:lang w:val="en-IE" w:eastAsia="en-IE"/>
              </w:rPr>
              <w:t xml:space="preserve"> </w:t>
            </w:r>
            <w:r>
              <w:rPr>
                <w:rFonts w:ascii="Calibri" w:hAnsi="Calibri" w:cs="Calibri"/>
                <w:b/>
                <w:bCs/>
                <w:spacing w:val="3"/>
                <w:sz w:val="20"/>
                <w:lang w:val="en-IE" w:eastAsia="en-IE"/>
              </w:rPr>
              <w:t>C</w:t>
            </w:r>
            <w:r>
              <w:rPr>
                <w:rFonts w:ascii="Calibri" w:hAnsi="Calibri" w:cs="Calibri"/>
                <w:b/>
                <w:bCs/>
                <w:spacing w:val="-1"/>
                <w:sz w:val="20"/>
                <w:lang w:val="en-IE" w:eastAsia="en-IE"/>
              </w:rPr>
              <w:t>E</w:t>
            </w:r>
            <w:r>
              <w:rPr>
                <w:rFonts w:ascii="Calibri" w:hAnsi="Calibri" w:cs="Calibri"/>
                <w:b/>
                <w:bCs/>
                <w:spacing w:val="1"/>
                <w:sz w:val="20"/>
                <w:lang w:val="en-IE" w:eastAsia="en-IE"/>
              </w:rPr>
              <w:t>N</w:t>
            </w:r>
            <w:r>
              <w:rPr>
                <w:rFonts w:ascii="Calibri" w:hAnsi="Calibri" w:cs="Calibri"/>
                <w:b/>
                <w:bCs/>
                <w:sz w:val="20"/>
                <w:lang w:val="en-IE" w:eastAsia="en-IE"/>
              </w:rPr>
              <w:t>T</w:t>
            </w:r>
            <w:r>
              <w:rPr>
                <w:rFonts w:ascii="Calibri" w:hAnsi="Calibri" w:cs="Calibri"/>
                <w:b/>
                <w:bCs/>
                <w:spacing w:val="3"/>
                <w:sz w:val="20"/>
                <w:lang w:val="en-IE" w:eastAsia="en-IE"/>
              </w:rPr>
              <w:t>R</w:t>
            </w:r>
            <w:r>
              <w:rPr>
                <w:rFonts w:ascii="Calibri" w:hAnsi="Calibri" w:cs="Calibri"/>
                <w:b/>
                <w:bCs/>
                <w:sz w:val="20"/>
                <w:lang w:val="en-IE" w:eastAsia="en-IE"/>
              </w:rPr>
              <w:t>E</w:t>
            </w:r>
            <w:r>
              <w:rPr>
                <w:rFonts w:ascii="Calibri" w:hAnsi="Calibri" w:cs="Calibri"/>
                <w:b/>
                <w:bCs/>
                <w:spacing w:val="-7"/>
                <w:sz w:val="20"/>
                <w:lang w:val="en-IE" w:eastAsia="en-IE"/>
              </w:rPr>
              <w:t xml:space="preserve"> </w:t>
            </w:r>
            <w:r>
              <w:rPr>
                <w:rFonts w:ascii="Calibri" w:hAnsi="Calibri" w:cs="Calibri"/>
                <w:b/>
                <w:bCs/>
                <w:spacing w:val="1"/>
                <w:w w:val="99"/>
                <w:sz w:val="20"/>
                <w:lang w:val="en-IE" w:eastAsia="en-IE"/>
              </w:rPr>
              <w:t>B</w:t>
            </w:r>
            <w:r>
              <w:rPr>
                <w:rFonts w:ascii="Calibri" w:hAnsi="Calibri" w:cs="Calibri"/>
                <w:b/>
                <w:bCs/>
                <w:w w:val="99"/>
                <w:sz w:val="20"/>
                <w:lang w:val="en-IE" w:eastAsia="en-IE"/>
              </w:rPr>
              <w:t>U</w:t>
            </w:r>
            <w:r>
              <w:rPr>
                <w:rFonts w:ascii="Calibri" w:hAnsi="Calibri" w:cs="Calibri"/>
                <w:b/>
                <w:bCs/>
                <w:spacing w:val="-1"/>
                <w:w w:val="99"/>
                <w:sz w:val="20"/>
                <w:lang w:val="en-IE" w:eastAsia="en-IE"/>
              </w:rPr>
              <w:t>D</w:t>
            </w:r>
            <w:r>
              <w:rPr>
                <w:rFonts w:ascii="Calibri" w:hAnsi="Calibri" w:cs="Calibri"/>
                <w:b/>
                <w:bCs/>
                <w:w w:val="99"/>
                <w:sz w:val="20"/>
                <w:lang w:val="en-IE" w:eastAsia="en-IE"/>
              </w:rPr>
              <w:t>G</w:t>
            </w:r>
            <w:r>
              <w:rPr>
                <w:rFonts w:ascii="Calibri" w:hAnsi="Calibri" w:cs="Calibri"/>
                <w:b/>
                <w:bCs/>
                <w:spacing w:val="1"/>
                <w:w w:val="99"/>
                <w:sz w:val="20"/>
                <w:lang w:val="en-IE" w:eastAsia="en-IE"/>
              </w:rPr>
              <w:t>E</w:t>
            </w:r>
            <w:r>
              <w:rPr>
                <w:rFonts w:ascii="Calibri" w:hAnsi="Calibri" w:cs="Calibri"/>
                <w:b/>
                <w:bCs/>
                <w:w w:val="99"/>
                <w:sz w:val="20"/>
                <w:lang w:val="en-IE" w:eastAsia="en-IE"/>
              </w:rPr>
              <w:t>T</w:t>
            </w:r>
          </w:p>
        </w:tc>
      </w:tr>
      <w:tr w:rsidR="001A4D42" w:rsidTr="007B02C7">
        <w:trPr>
          <w:trHeight w:hRule="exact" w:val="610"/>
        </w:trPr>
        <w:tc>
          <w:tcPr>
            <w:tcW w:w="2098"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27" w:line="276" w:lineRule="auto"/>
              <w:ind w:left="264" w:right="245"/>
              <w:jc w:val="both"/>
              <w:rPr>
                <w:rFonts w:ascii="Calibri" w:hAnsi="Calibri" w:cs="Calibri"/>
                <w:sz w:val="20"/>
                <w:lang w:val="en-IE" w:eastAsia="en-IE"/>
              </w:rPr>
            </w:pPr>
            <w:r>
              <w:rPr>
                <w:rFonts w:ascii="Calibri" w:hAnsi="Calibri" w:cs="Calibri"/>
                <w:b/>
                <w:bCs/>
                <w:sz w:val="20"/>
                <w:lang w:val="en-IE" w:eastAsia="en-IE"/>
              </w:rPr>
              <w:t>Year</w:t>
            </w:r>
            <w:r>
              <w:rPr>
                <w:rFonts w:ascii="Calibri" w:hAnsi="Calibri" w:cs="Calibri"/>
                <w:b/>
                <w:bCs/>
                <w:spacing w:val="-3"/>
                <w:sz w:val="20"/>
                <w:lang w:val="en-IE" w:eastAsia="en-IE"/>
              </w:rPr>
              <w:t xml:space="preserve"> </w:t>
            </w:r>
            <w:r>
              <w:rPr>
                <w:rFonts w:ascii="Calibri" w:hAnsi="Calibri" w:cs="Calibri"/>
                <w:b/>
                <w:bCs/>
                <w:w w:val="99"/>
                <w:sz w:val="20"/>
                <w:lang w:val="en-IE" w:eastAsia="en-IE"/>
              </w:rPr>
              <w:t>1</w:t>
            </w:r>
          </w:p>
          <w:p w:rsidR="001A4D42" w:rsidRDefault="001A4D42" w:rsidP="007B02C7">
            <w:pPr>
              <w:autoSpaceDE w:val="0"/>
              <w:autoSpaceDN w:val="0"/>
              <w:adjustRightInd w:val="0"/>
              <w:spacing w:before="56" w:line="276" w:lineRule="auto"/>
              <w:ind w:left="473" w:right="456"/>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27" w:line="276" w:lineRule="auto"/>
              <w:ind w:left="194" w:right="177"/>
              <w:jc w:val="both"/>
              <w:rPr>
                <w:rFonts w:ascii="Calibri" w:hAnsi="Calibri" w:cs="Calibri"/>
                <w:sz w:val="20"/>
                <w:lang w:val="en-IE" w:eastAsia="en-IE"/>
              </w:rPr>
            </w:pPr>
            <w:r>
              <w:rPr>
                <w:rFonts w:ascii="Calibri" w:hAnsi="Calibri" w:cs="Calibri"/>
                <w:b/>
                <w:bCs/>
                <w:sz w:val="20"/>
                <w:lang w:val="en-IE" w:eastAsia="en-IE"/>
              </w:rPr>
              <w:t>Year</w:t>
            </w:r>
            <w:r>
              <w:rPr>
                <w:rFonts w:ascii="Calibri" w:hAnsi="Calibri" w:cs="Calibri"/>
                <w:b/>
                <w:bCs/>
                <w:spacing w:val="-3"/>
                <w:sz w:val="20"/>
                <w:lang w:val="en-IE" w:eastAsia="en-IE"/>
              </w:rPr>
              <w:t xml:space="preserve"> </w:t>
            </w:r>
            <w:r>
              <w:rPr>
                <w:rFonts w:ascii="Calibri" w:hAnsi="Calibri" w:cs="Calibri"/>
                <w:b/>
                <w:bCs/>
                <w:w w:val="99"/>
                <w:sz w:val="20"/>
                <w:lang w:val="en-IE" w:eastAsia="en-IE"/>
              </w:rPr>
              <w:t>2</w:t>
            </w:r>
          </w:p>
          <w:p w:rsidR="001A4D42" w:rsidRDefault="001A4D42" w:rsidP="007B02C7">
            <w:pPr>
              <w:autoSpaceDE w:val="0"/>
              <w:autoSpaceDN w:val="0"/>
              <w:adjustRightInd w:val="0"/>
              <w:spacing w:before="56" w:line="276" w:lineRule="auto"/>
              <w:ind w:left="403" w:right="388"/>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27" w:line="276" w:lineRule="auto"/>
              <w:ind w:left="194" w:right="175"/>
              <w:jc w:val="both"/>
              <w:rPr>
                <w:rFonts w:ascii="Calibri" w:hAnsi="Calibri" w:cs="Calibri"/>
                <w:sz w:val="20"/>
                <w:lang w:val="en-IE" w:eastAsia="en-IE"/>
              </w:rPr>
            </w:pPr>
            <w:r>
              <w:rPr>
                <w:rFonts w:ascii="Calibri" w:hAnsi="Calibri" w:cs="Calibri"/>
                <w:b/>
                <w:bCs/>
                <w:sz w:val="20"/>
                <w:lang w:val="en-IE" w:eastAsia="en-IE"/>
              </w:rPr>
              <w:t>Year</w:t>
            </w:r>
            <w:r>
              <w:rPr>
                <w:rFonts w:ascii="Calibri" w:hAnsi="Calibri" w:cs="Calibri"/>
                <w:b/>
                <w:bCs/>
                <w:spacing w:val="-3"/>
                <w:sz w:val="20"/>
                <w:lang w:val="en-IE" w:eastAsia="en-IE"/>
              </w:rPr>
              <w:t xml:space="preserve"> </w:t>
            </w:r>
            <w:r>
              <w:rPr>
                <w:rFonts w:ascii="Calibri" w:hAnsi="Calibri" w:cs="Calibri"/>
                <w:b/>
                <w:bCs/>
                <w:w w:val="99"/>
                <w:sz w:val="20"/>
                <w:lang w:val="en-IE" w:eastAsia="en-IE"/>
              </w:rPr>
              <w:t>3</w:t>
            </w:r>
          </w:p>
          <w:p w:rsidR="001A4D42" w:rsidRDefault="001A4D42" w:rsidP="007B02C7">
            <w:pPr>
              <w:autoSpaceDE w:val="0"/>
              <w:autoSpaceDN w:val="0"/>
              <w:adjustRightInd w:val="0"/>
              <w:spacing w:before="56" w:line="276" w:lineRule="auto"/>
              <w:ind w:left="403" w:right="385"/>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27" w:line="276" w:lineRule="auto"/>
              <w:ind w:left="195" w:right="177"/>
              <w:jc w:val="both"/>
              <w:rPr>
                <w:rFonts w:ascii="Calibri" w:hAnsi="Calibri" w:cs="Calibri"/>
                <w:sz w:val="20"/>
                <w:lang w:val="en-IE" w:eastAsia="en-IE"/>
              </w:rPr>
            </w:pPr>
            <w:r>
              <w:rPr>
                <w:rFonts w:ascii="Calibri" w:hAnsi="Calibri" w:cs="Calibri"/>
                <w:b/>
                <w:bCs/>
                <w:sz w:val="20"/>
                <w:lang w:val="en-IE" w:eastAsia="en-IE"/>
              </w:rPr>
              <w:t>Year</w:t>
            </w:r>
            <w:r>
              <w:rPr>
                <w:rFonts w:ascii="Calibri" w:hAnsi="Calibri" w:cs="Calibri"/>
                <w:b/>
                <w:bCs/>
                <w:spacing w:val="-3"/>
                <w:sz w:val="20"/>
                <w:lang w:val="en-IE" w:eastAsia="en-IE"/>
              </w:rPr>
              <w:t xml:space="preserve"> </w:t>
            </w:r>
            <w:r>
              <w:rPr>
                <w:rFonts w:ascii="Calibri" w:hAnsi="Calibri" w:cs="Calibri"/>
                <w:b/>
                <w:bCs/>
                <w:w w:val="99"/>
                <w:sz w:val="20"/>
                <w:lang w:val="en-IE" w:eastAsia="en-IE"/>
              </w:rPr>
              <w:t>4</w:t>
            </w:r>
          </w:p>
          <w:p w:rsidR="001A4D42" w:rsidRDefault="001A4D42" w:rsidP="007B02C7">
            <w:pPr>
              <w:autoSpaceDE w:val="0"/>
              <w:autoSpaceDN w:val="0"/>
              <w:adjustRightInd w:val="0"/>
              <w:spacing w:before="56" w:line="276" w:lineRule="auto"/>
              <w:ind w:left="406" w:right="385"/>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27" w:line="276" w:lineRule="auto"/>
              <w:ind w:left="194" w:right="175"/>
              <w:jc w:val="both"/>
              <w:rPr>
                <w:rFonts w:ascii="Calibri" w:hAnsi="Calibri" w:cs="Calibri"/>
                <w:sz w:val="20"/>
                <w:lang w:val="en-IE" w:eastAsia="en-IE"/>
              </w:rPr>
            </w:pPr>
            <w:r>
              <w:rPr>
                <w:rFonts w:ascii="Calibri" w:hAnsi="Calibri" w:cs="Calibri"/>
                <w:b/>
                <w:bCs/>
                <w:sz w:val="20"/>
                <w:lang w:val="en-IE" w:eastAsia="en-IE"/>
              </w:rPr>
              <w:t>Year</w:t>
            </w:r>
            <w:r>
              <w:rPr>
                <w:rFonts w:ascii="Calibri" w:hAnsi="Calibri" w:cs="Calibri"/>
                <w:b/>
                <w:bCs/>
                <w:spacing w:val="-3"/>
                <w:sz w:val="20"/>
                <w:lang w:val="en-IE" w:eastAsia="en-IE"/>
              </w:rPr>
              <w:t xml:space="preserve"> </w:t>
            </w:r>
            <w:r>
              <w:rPr>
                <w:rFonts w:ascii="Calibri" w:hAnsi="Calibri" w:cs="Calibri"/>
                <w:b/>
                <w:bCs/>
                <w:w w:val="99"/>
                <w:sz w:val="20"/>
                <w:lang w:val="en-IE" w:eastAsia="en-IE"/>
              </w:rPr>
              <w:t>5</w:t>
            </w:r>
          </w:p>
          <w:p w:rsidR="001A4D42" w:rsidRDefault="001A4D42" w:rsidP="007B02C7">
            <w:pPr>
              <w:autoSpaceDE w:val="0"/>
              <w:autoSpaceDN w:val="0"/>
              <w:adjustRightInd w:val="0"/>
              <w:spacing w:before="56" w:line="276" w:lineRule="auto"/>
              <w:ind w:left="403" w:right="385"/>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27" w:line="276" w:lineRule="auto"/>
              <w:ind w:left="264" w:right="250"/>
              <w:jc w:val="both"/>
              <w:rPr>
                <w:rFonts w:ascii="Calibri" w:hAnsi="Calibri" w:cs="Calibri"/>
                <w:sz w:val="20"/>
                <w:lang w:val="en-IE" w:eastAsia="en-IE"/>
              </w:rPr>
            </w:pPr>
            <w:r>
              <w:rPr>
                <w:rFonts w:ascii="Calibri" w:hAnsi="Calibri" w:cs="Calibri"/>
                <w:b/>
                <w:bCs/>
                <w:sz w:val="20"/>
                <w:lang w:val="en-IE" w:eastAsia="en-IE"/>
              </w:rPr>
              <w:t>Year</w:t>
            </w:r>
            <w:r>
              <w:rPr>
                <w:rFonts w:ascii="Calibri" w:hAnsi="Calibri" w:cs="Calibri"/>
                <w:b/>
                <w:bCs/>
                <w:spacing w:val="-3"/>
                <w:sz w:val="20"/>
                <w:lang w:val="en-IE" w:eastAsia="en-IE"/>
              </w:rPr>
              <w:t xml:space="preserve"> </w:t>
            </w:r>
            <w:r>
              <w:rPr>
                <w:rFonts w:ascii="Calibri" w:hAnsi="Calibri" w:cs="Calibri"/>
                <w:b/>
                <w:bCs/>
                <w:w w:val="99"/>
                <w:sz w:val="20"/>
                <w:lang w:val="en-IE" w:eastAsia="en-IE"/>
              </w:rPr>
              <w:t>6</w:t>
            </w:r>
          </w:p>
          <w:p w:rsidR="001A4D42" w:rsidRDefault="001A4D42" w:rsidP="007B02C7">
            <w:pPr>
              <w:autoSpaceDE w:val="0"/>
              <w:autoSpaceDN w:val="0"/>
              <w:adjustRightInd w:val="0"/>
              <w:spacing w:before="56" w:line="276" w:lineRule="auto"/>
              <w:ind w:left="475" w:right="458"/>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27" w:line="276" w:lineRule="auto"/>
              <w:ind w:left="266" w:right="201"/>
              <w:jc w:val="both"/>
              <w:rPr>
                <w:rFonts w:ascii="Calibri" w:hAnsi="Calibri" w:cs="Calibri"/>
                <w:sz w:val="20"/>
                <w:lang w:val="en-IE" w:eastAsia="en-IE"/>
              </w:rPr>
            </w:pPr>
            <w:r>
              <w:rPr>
                <w:rFonts w:ascii="Calibri" w:hAnsi="Calibri" w:cs="Calibri"/>
                <w:b/>
                <w:bCs/>
                <w:w w:val="99"/>
                <w:sz w:val="20"/>
                <w:lang w:val="en-IE" w:eastAsia="en-IE"/>
              </w:rPr>
              <w:t>Total</w:t>
            </w:r>
          </w:p>
          <w:p w:rsidR="001A4D42" w:rsidRDefault="001A4D42" w:rsidP="007B02C7">
            <w:pPr>
              <w:autoSpaceDE w:val="0"/>
              <w:autoSpaceDN w:val="0"/>
              <w:adjustRightInd w:val="0"/>
              <w:spacing w:before="56" w:line="276" w:lineRule="auto"/>
              <w:ind w:left="403" w:right="385"/>
              <w:jc w:val="both"/>
              <w:rPr>
                <w:rFonts w:ascii="Times New Roman" w:hAnsi="Times New Roman"/>
                <w:sz w:val="24"/>
                <w:szCs w:val="24"/>
                <w:lang w:val="en-IE" w:eastAsia="en-IE"/>
              </w:rPr>
            </w:pPr>
            <w:r>
              <w:rPr>
                <w:rFonts w:ascii="Calibri" w:hAnsi="Calibri" w:cs="Calibri"/>
                <w:b/>
                <w:bCs/>
                <w:w w:val="99"/>
                <w:sz w:val="20"/>
                <w:lang w:val="en-IE" w:eastAsia="en-IE"/>
              </w:rPr>
              <w:t>€</w:t>
            </w:r>
          </w:p>
        </w:tc>
      </w:tr>
      <w:tr w:rsidR="001A4D42" w:rsidTr="007B02C7">
        <w:trPr>
          <w:trHeight w:hRule="exact" w:val="591"/>
        </w:trPr>
        <w:tc>
          <w:tcPr>
            <w:tcW w:w="2098"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102" w:right="-20"/>
              <w:rPr>
                <w:rFonts w:ascii="Times New Roman" w:hAnsi="Times New Roman"/>
                <w:sz w:val="24"/>
                <w:szCs w:val="24"/>
                <w:lang w:val="en-IE" w:eastAsia="en-IE"/>
              </w:rPr>
            </w:pPr>
            <w:r>
              <w:rPr>
                <w:rFonts w:ascii="Calibri" w:hAnsi="Calibri" w:cs="Calibri"/>
                <w:sz w:val="20"/>
                <w:lang w:val="en-IE" w:eastAsia="en-IE"/>
              </w:rPr>
              <w:t>I</w:t>
            </w:r>
            <w:r>
              <w:rPr>
                <w:rFonts w:ascii="Calibri" w:hAnsi="Calibri" w:cs="Calibri"/>
                <w:spacing w:val="1"/>
                <w:sz w:val="20"/>
                <w:lang w:val="en-IE" w:eastAsia="en-IE"/>
              </w:rPr>
              <w:t>ndu</w:t>
            </w:r>
            <w:r>
              <w:rPr>
                <w:rFonts w:ascii="Calibri" w:hAnsi="Calibri" w:cs="Calibri"/>
                <w:spacing w:val="-1"/>
                <w:sz w:val="20"/>
                <w:lang w:val="en-IE" w:eastAsia="en-IE"/>
              </w:rPr>
              <w:t>s</w:t>
            </w:r>
            <w:r>
              <w:rPr>
                <w:rFonts w:ascii="Calibri" w:hAnsi="Calibri" w:cs="Calibri"/>
                <w:sz w:val="20"/>
                <w:lang w:val="en-IE" w:eastAsia="en-IE"/>
              </w:rPr>
              <w:t>try</w:t>
            </w:r>
            <w:r>
              <w:rPr>
                <w:rFonts w:ascii="Calibri" w:hAnsi="Calibri" w:cs="Calibri"/>
                <w:spacing w:val="-6"/>
                <w:sz w:val="20"/>
                <w:lang w:val="en-IE" w:eastAsia="en-IE"/>
              </w:rPr>
              <w:t xml:space="preserve"> </w:t>
            </w:r>
            <w:r>
              <w:rPr>
                <w:rFonts w:ascii="Calibri" w:hAnsi="Calibri" w:cs="Calibri"/>
                <w:sz w:val="20"/>
                <w:lang w:val="en-IE" w:eastAsia="en-IE"/>
              </w:rPr>
              <w:t>Cash Contribution</w:t>
            </w: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22" w:right="406"/>
              <w:jc w:val="both"/>
              <w:rPr>
                <w:rFonts w:ascii="Times New Roman" w:hAnsi="Times New Roman"/>
                <w:sz w:val="24"/>
                <w:szCs w:val="24"/>
                <w:lang w:val="en-IE" w:eastAsia="en-IE"/>
              </w:rPr>
            </w:pPr>
            <w:r>
              <w:rPr>
                <w:rFonts w:ascii="Calibri" w:hAnsi="Calibri" w:cs="Calibri"/>
                <w:w w:val="99"/>
                <w:sz w:val="20"/>
                <w:lang w:val="en-IE" w:eastAsia="en-IE"/>
              </w:rPr>
              <w:t>-</w:t>
            </w:r>
          </w:p>
        </w:tc>
      </w:tr>
      <w:tr w:rsidR="001A4D42" w:rsidTr="007B02C7">
        <w:trPr>
          <w:trHeight w:hRule="exact" w:val="499"/>
        </w:trPr>
        <w:tc>
          <w:tcPr>
            <w:tcW w:w="2098"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ind w:left="102" w:right="-20"/>
              <w:rPr>
                <w:rFonts w:ascii="Calibri" w:hAnsi="Calibri" w:cs="Calibri"/>
                <w:sz w:val="20"/>
                <w:lang w:val="en-IE" w:eastAsia="en-IE"/>
              </w:rPr>
            </w:pPr>
            <w:r>
              <w:rPr>
                <w:rFonts w:ascii="Calibri" w:hAnsi="Calibri" w:cs="Calibri"/>
                <w:position w:val="1"/>
                <w:sz w:val="20"/>
                <w:lang w:val="en-IE" w:eastAsia="en-IE"/>
              </w:rPr>
              <w:t>I</w:t>
            </w:r>
            <w:r>
              <w:rPr>
                <w:rFonts w:ascii="Calibri" w:hAnsi="Calibri" w:cs="Calibri"/>
                <w:spacing w:val="1"/>
                <w:position w:val="1"/>
                <w:sz w:val="20"/>
                <w:lang w:val="en-IE" w:eastAsia="en-IE"/>
              </w:rPr>
              <w:t>ndu</w:t>
            </w:r>
            <w:r>
              <w:rPr>
                <w:rFonts w:ascii="Calibri" w:hAnsi="Calibri" w:cs="Calibri"/>
                <w:spacing w:val="-1"/>
                <w:position w:val="1"/>
                <w:sz w:val="20"/>
                <w:lang w:val="en-IE" w:eastAsia="en-IE"/>
              </w:rPr>
              <w:t>s</w:t>
            </w:r>
            <w:r>
              <w:rPr>
                <w:rFonts w:ascii="Calibri" w:hAnsi="Calibri" w:cs="Calibri"/>
                <w:position w:val="1"/>
                <w:sz w:val="20"/>
                <w:lang w:val="en-IE" w:eastAsia="en-IE"/>
              </w:rPr>
              <w:t>try</w:t>
            </w:r>
            <w:r>
              <w:rPr>
                <w:rFonts w:ascii="Calibri" w:hAnsi="Calibri" w:cs="Calibri"/>
                <w:spacing w:val="-6"/>
                <w:position w:val="1"/>
                <w:sz w:val="20"/>
                <w:lang w:val="en-IE" w:eastAsia="en-IE"/>
              </w:rPr>
              <w:t xml:space="preserve"> </w:t>
            </w:r>
            <w:r>
              <w:rPr>
                <w:rFonts w:ascii="Calibri" w:hAnsi="Calibri" w:cs="Calibri"/>
                <w:spacing w:val="1"/>
                <w:position w:val="1"/>
                <w:sz w:val="20"/>
                <w:lang w:val="en-IE" w:eastAsia="en-IE"/>
              </w:rPr>
              <w:t>I</w:t>
            </w:r>
            <w:r>
              <w:rPr>
                <w:rFonts w:ascii="Calibri" w:hAnsi="Calibri" w:cs="Calibri"/>
                <w:position w:val="1"/>
                <w:sz w:val="20"/>
                <w:lang w:val="en-IE" w:eastAsia="en-IE"/>
              </w:rPr>
              <w:t>n</w:t>
            </w:r>
            <w:r>
              <w:rPr>
                <w:rFonts w:ascii="Calibri" w:hAnsi="Calibri" w:cs="Calibri"/>
                <w:spacing w:val="-1"/>
                <w:position w:val="1"/>
                <w:sz w:val="20"/>
                <w:lang w:val="en-IE" w:eastAsia="en-IE"/>
              </w:rPr>
              <w:t>-</w:t>
            </w:r>
            <w:r>
              <w:rPr>
                <w:rFonts w:ascii="Calibri" w:hAnsi="Calibri" w:cs="Calibri"/>
                <w:position w:val="1"/>
                <w:sz w:val="20"/>
                <w:lang w:val="en-IE" w:eastAsia="en-IE"/>
              </w:rPr>
              <w:t>Ki</w:t>
            </w:r>
            <w:r>
              <w:rPr>
                <w:rFonts w:ascii="Calibri" w:hAnsi="Calibri" w:cs="Calibri"/>
                <w:spacing w:val="1"/>
                <w:position w:val="1"/>
                <w:sz w:val="20"/>
                <w:lang w:val="en-IE" w:eastAsia="en-IE"/>
              </w:rPr>
              <w:t>n</w:t>
            </w:r>
            <w:r>
              <w:rPr>
                <w:rFonts w:ascii="Calibri" w:hAnsi="Calibri" w:cs="Calibri"/>
                <w:position w:val="1"/>
                <w:sz w:val="20"/>
                <w:lang w:val="en-IE" w:eastAsia="en-IE"/>
              </w:rPr>
              <w:t>d</w:t>
            </w:r>
          </w:p>
          <w:p w:rsidR="001A4D42" w:rsidRDefault="001A4D42" w:rsidP="007B02C7">
            <w:pPr>
              <w:autoSpaceDE w:val="0"/>
              <w:autoSpaceDN w:val="0"/>
              <w:adjustRightInd w:val="0"/>
              <w:spacing w:line="276" w:lineRule="auto"/>
              <w:ind w:left="102" w:right="-20"/>
              <w:rPr>
                <w:rFonts w:ascii="Times New Roman" w:hAnsi="Times New Roman"/>
                <w:sz w:val="24"/>
                <w:szCs w:val="24"/>
                <w:lang w:val="en-IE" w:eastAsia="en-IE"/>
              </w:rPr>
            </w:pPr>
            <w:r>
              <w:rPr>
                <w:rFonts w:ascii="Calibri" w:hAnsi="Calibri" w:cs="Calibri"/>
                <w:sz w:val="20"/>
                <w:lang w:val="en-IE" w:eastAsia="en-IE"/>
              </w:rPr>
              <w:t>Co</w:t>
            </w:r>
            <w:r>
              <w:rPr>
                <w:rFonts w:ascii="Calibri" w:hAnsi="Calibri" w:cs="Calibri"/>
                <w:spacing w:val="1"/>
                <w:sz w:val="20"/>
                <w:lang w:val="en-IE" w:eastAsia="en-IE"/>
              </w:rPr>
              <w:t>n</w:t>
            </w:r>
            <w:r>
              <w:rPr>
                <w:rFonts w:ascii="Calibri" w:hAnsi="Calibri" w:cs="Calibri"/>
                <w:sz w:val="20"/>
                <w:lang w:val="en-IE" w:eastAsia="en-IE"/>
              </w:rPr>
              <w:t>tri</w:t>
            </w:r>
            <w:r>
              <w:rPr>
                <w:rFonts w:ascii="Calibri" w:hAnsi="Calibri" w:cs="Calibri"/>
                <w:spacing w:val="1"/>
                <w:sz w:val="20"/>
                <w:lang w:val="en-IE" w:eastAsia="en-IE"/>
              </w:rPr>
              <w:t>bu</w:t>
            </w:r>
            <w:r>
              <w:rPr>
                <w:rFonts w:ascii="Calibri" w:hAnsi="Calibri" w:cs="Calibri"/>
                <w:sz w:val="20"/>
                <w:lang w:val="en-IE" w:eastAsia="en-IE"/>
              </w:rPr>
              <w:t>ti</w:t>
            </w:r>
            <w:r>
              <w:rPr>
                <w:rFonts w:ascii="Calibri" w:hAnsi="Calibri" w:cs="Calibri"/>
                <w:spacing w:val="1"/>
                <w:sz w:val="20"/>
                <w:lang w:val="en-IE" w:eastAsia="en-IE"/>
              </w:rPr>
              <w:t>o</w:t>
            </w:r>
            <w:r>
              <w:rPr>
                <w:rFonts w:ascii="Calibri" w:hAnsi="Calibri" w:cs="Calibri"/>
                <w:sz w:val="20"/>
                <w:lang w:val="en-IE" w:eastAsia="en-IE"/>
              </w:rPr>
              <w:t>n</w:t>
            </w: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1" w:line="276" w:lineRule="auto"/>
              <w:jc w:val="both"/>
              <w:rPr>
                <w:rFonts w:ascii="Times New Roman" w:hAnsi="Times New Roman"/>
                <w:sz w:val="12"/>
                <w:szCs w:val="12"/>
                <w:lang w:val="en-IE" w:eastAsia="en-IE"/>
              </w:rPr>
            </w:pPr>
          </w:p>
          <w:p w:rsidR="001A4D42" w:rsidRDefault="001A4D42" w:rsidP="007B02C7">
            <w:pPr>
              <w:autoSpaceDE w:val="0"/>
              <w:autoSpaceDN w:val="0"/>
              <w:adjustRightInd w:val="0"/>
              <w:spacing w:line="276" w:lineRule="auto"/>
              <w:ind w:left="413" w:right="397"/>
              <w:jc w:val="both"/>
              <w:rPr>
                <w:rFonts w:ascii="Times New Roman" w:hAnsi="Times New Roman"/>
                <w:sz w:val="24"/>
                <w:szCs w:val="24"/>
                <w:lang w:val="en-IE" w:eastAsia="en-IE"/>
              </w:rPr>
            </w:pPr>
            <w:r>
              <w:rPr>
                <w:rFonts w:ascii="Calibri" w:hAnsi="Calibri" w:cs="Calibri"/>
                <w:w w:val="99"/>
                <w:sz w:val="20"/>
                <w:lang w:val="en-IE" w:eastAsia="en-IE"/>
              </w:rPr>
              <w:t>-</w:t>
            </w:r>
          </w:p>
        </w:tc>
      </w:tr>
      <w:tr w:rsidR="001A4D42" w:rsidTr="007B02C7">
        <w:trPr>
          <w:trHeight w:hRule="exact" w:val="497"/>
        </w:trPr>
        <w:tc>
          <w:tcPr>
            <w:tcW w:w="2098"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ind w:left="102" w:right="-20"/>
              <w:rPr>
                <w:rFonts w:ascii="Calibri" w:hAnsi="Calibri" w:cs="Calibri"/>
                <w:sz w:val="20"/>
                <w:lang w:val="en-IE" w:eastAsia="en-IE"/>
              </w:rPr>
            </w:pPr>
            <w:r>
              <w:rPr>
                <w:rFonts w:ascii="Calibri" w:hAnsi="Calibri" w:cs="Calibri"/>
                <w:position w:val="1"/>
                <w:sz w:val="20"/>
                <w:lang w:val="en-IE" w:eastAsia="en-IE"/>
              </w:rPr>
              <w:t>R</w:t>
            </w:r>
            <w:r>
              <w:rPr>
                <w:rFonts w:ascii="Calibri" w:hAnsi="Calibri" w:cs="Calibri"/>
                <w:spacing w:val="-1"/>
                <w:position w:val="1"/>
                <w:sz w:val="20"/>
                <w:lang w:val="en-IE" w:eastAsia="en-IE"/>
              </w:rPr>
              <w:t>e</w:t>
            </w:r>
            <w:r>
              <w:rPr>
                <w:rFonts w:ascii="Calibri" w:hAnsi="Calibri" w:cs="Calibri"/>
                <w:spacing w:val="1"/>
                <w:position w:val="1"/>
                <w:sz w:val="20"/>
                <w:lang w:val="en-IE" w:eastAsia="en-IE"/>
              </w:rPr>
              <w:t>qu</w:t>
            </w:r>
            <w:r>
              <w:rPr>
                <w:rFonts w:ascii="Calibri" w:hAnsi="Calibri" w:cs="Calibri"/>
                <w:spacing w:val="-1"/>
                <w:position w:val="1"/>
                <w:sz w:val="20"/>
                <w:lang w:val="en-IE" w:eastAsia="en-IE"/>
              </w:rPr>
              <w:t>es</w:t>
            </w:r>
            <w:r>
              <w:rPr>
                <w:rFonts w:ascii="Calibri" w:hAnsi="Calibri" w:cs="Calibri"/>
                <w:spacing w:val="3"/>
                <w:position w:val="1"/>
                <w:sz w:val="20"/>
                <w:lang w:val="en-IE" w:eastAsia="en-IE"/>
              </w:rPr>
              <w:t>t</w:t>
            </w:r>
            <w:r>
              <w:rPr>
                <w:rFonts w:ascii="Calibri" w:hAnsi="Calibri" w:cs="Calibri"/>
                <w:spacing w:val="-1"/>
                <w:position w:val="1"/>
                <w:sz w:val="20"/>
                <w:lang w:val="en-IE" w:eastAsia="en-IE"/>
              </w:rPr>
              <w:t>e</w:t>
            </w:r>
            <w:r>
              <w:rPr>
                <w:rFonts w:ascii="Calibri" w:hAnsi="Calibri" w:cs="Calibri"/>
                <w:position w:val="1"/>
                <w:sz w:val="20"/>
                <w:lang w:val="en-IE" w:eastAsia="en-IE"/>
              </w:rPr>
              <w:t>d</w:t>
            </w:r>
            <w:r>
              <w:rPr>
                <w:rFonts w:ascii="Calibri" w:hAnsi="Calibri" w:cs="Calibri"/>
                <w:spacing w:val="-8"/>
                <w:position w:val="1"/>
                <w:sz w:val="20"/>
                <w:lang w:val="en-IE" w:eastAsia="en-IE"/>
              </w:rPr>
              <w:t xml:space="preserve"> </w:t>
            </w:r>
            <w:r>
              <w:rPr>
                <w:rFonts w:ascii="Calibri" w:hAnsi="Calibri" w:cs="Calibri"/>
                <w:position w:val="1"/>
                <w:sz w:val="20"/>
                <w:lang w:val="en-IE" w:eastAsia="en-IE"/>
              </w:rPr>
              <w:t>SFI</w:t>
            </w:r>
          </w:p>
          <w:p w:rsidR="001A4D42" w:rsidRDefault="001A4D42" w:rsidP="007B02C7">
            <w:pPr>
              <w:autoSpaceDE w:val="0"/>
              <w:autoSpaceDN w:val="0"/>
              <w:adjustRightInd w:val="0"/>
              <w:spacing w:line="276" w:lineRule="auto"/>
              <w:ind w:left="102" w:right="-20"/>
              <w:rPr>
                <w:rFonts w:ascii="Times New Roman" w:hAnsi="Times New Roman"/>
                <w:sz w:val="24"/>
                <w:szCs w:val="24"/>
                <w:lang w:val="en-IE" w:eastAsia="en-IE"/>
              </w:rPr>
            </w:pPr>
            <w:r>
              <w:rPr>
                <w:rFonts w:ascii="Calibri" w:hAnsi="Calibri" w:cs="Calibri"/>
                <w:sz w:val="20"/>
                <w:lang w:val="en-IE" w:eastAsia="en-IE"/>
              </w:rPr>
              <w:t>Co</w:t>
            </w:r>
            <w:r>
              <w:rPr>
                <w:rFonts w:ascii="Calibri" w:hAnsi="Calibri" w:cs="Calibri"/>
                <w:spacing w:val="1"/>
                <w:sz w:val="20"/>
                <w:lang w:val="en-IE" w:eastAsia="en-IE"/>
              </w:rPr>
              <w:t>n</w:t>
            </w:r>
            <w:r>
              <w:rPr>
                <w:rFonts w:ascii="Calibri" w:hAnsi="Calibri" w:cs="Calibri"/>
                <w:sz w:val="20"/>
                <w:lang w:val="en-IE" w:eastAsia="en-IE"/>
              </w:rPr>
              <w:t>tri</w:t>
            </w:r>
            <w:r>
              <w:rPr>
                <w:rFonts w:ascii="Calibri" w:hAnsi="Calibri" w:cs="Calibri"/>
                <w:spacing w:val="1"/>
                <w:sz w:val="20"/>
                <w:lang w:val="en-IE" w:eastAsia="en-IE"/>
              </w:rPr>
              <w:t>bu</w:t>
            </w:r>
            <w:r>
              <w:rPr>
                <w:rFonts w:ascii="Calibri" w:hAnsi="Calibri" w:cs="Calibri"/>
                <w:sz w:val="20"/>
                <w:lang w:val="en-IE" w:eastAsia="en-IE"/>
              </w:rPr>
              <w:t>ti</w:t>
            </w:r>
            <w:r>
              <w:rPr>
                <w:rFonts w:ascii="Calibri" w:hAnsi="Calibri" w:cs="Calibri"/>
                <w:spacing w:val="1"/>
                <w:sz w:val="20"/>
                <w:lang w:val="en-IE" w:eastAsia="en-IE"/>
              </w:rPr>
              <w:t>o</w:t>
            </w:r>
            <w:r>
              <w:rPr>
                <w:rFonts w:ascii="Calibri" w:hAnsi="Calibri" w:cs="Calibri"/>
                <w:sz w:val="20"/>
                <w:lang w:val="en-IE" w:eastAsia="en-IE"/>
              </w:rPr>
              <w:t>n</w:t>
            </w: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1" w:line="276" w:lineRule="auto"/>
              <w:jc w:val="both"/>
              <w:rPr>
                <w:rFonts w:ascii="Times New Roman" w:hAnsi="Times New Roman"/>
                <w:sz w:val="12"/>
                <w:szCs w:val="12"/>
                <w:lang w:val="en-IE" w:eastAsia="en-IE"/>
              </w:rPr>
            </w:pPr>
          </w:p>
          <w:p w:rsidR="001A4D42" w:rsidRDefault="001A4D42" w:rsidP="007B02C7">
            <w:pPr>
              <w:autoSpaceDE w:val="0"/>
              <w:autoSpaceDN w:val="0"/>
              <w:adjustRightInd w:val="0"/>
              <w:spacing w:line="276" w:lineRule="auto"/>
              <w:ind w:left="413" w:right="397"/>
              <w:jc w:val="both"/>
              <w:rPr>
                <w:rFonts w:ascii="Times New Roman" w:hAnsi="Times New Roman"/>
                <w:sz w:val="24"/>
                <w:szCs w:val="24"/>
                <w:lang w:val="en-IE" w:eastAsia="en-IE"/>
              </w:rPr>
            </w:pPr>
            <w:r>
              <w:rPr>
                <w:rFonts w:ascii="Calibri" w:hAnsi="Calibri" w:cs="Calibri"/>
                <w:w w:val="99"/>
                <w:sz w:val="20"/>
                <w:lang w:val="en-IE" w:eastAsia="en-IE"/>
              </w:rPr>
              <w:t>-</w:t>
            </w:r>
          </w:p>
        </w:tc>
      </w:tr>
      <w:tr w:rsidR="001A4D42" w:rsidTr="007B02C7">
        <w:trPr>
          <w:trHeight w:hRule="exact" w:val="1046"/>
        </w:trPr>
        <w:tc>
          <w:tcPr>
            <w:tcW w:w="2098"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ind w:left="102" w:right="-20"/>
              <w:rPr>
                <w:rFonts w:ascii="Calibri" w:hAnsi="Calibri" w:cs="Calibri"/>
                <w:sz w:val="20"/>
                <w:lang w:val="en-IE" w:eastAsia="en-IE"/>
              </w:rPr>
            </w:pPr>
            <w:r>
              <w:rPr>
                <w:rFonts w:ascii="Calibri" w:hAnsi="Calibri" w:cs="Calibri"/>
                <w:position w:val="1"/>
                <w:sz w:val="20"/>
                <w:lang w:val="en-IE" w:eastAsia="en-IE"/>
              </w:rPr>
              <w:t>Contribution from non-exchequer, non-commercial sources</w:t>
            </w:r>
          </w:p>
          <w:p w:rsidR="001A4D42" w:rsidRDefault="001A4D42" w:rsidP="007B02C7">
            <w:pPr>
              <w:autoSpaceDE w:val="0"/>
              <w:autoSpaceDN w:val="0"/>
              <w:adjustRightInd w:val="0"/>
              <w:spacing w:line="276" w:lineRule="auto"/>
              <w:ind w:right="-20"/>
              <w:rPr>
                <w:rFonts w:ascii="Calibri" w:hAnsi="Calibri" w:cs="Calibri"/>
                <w:position w:val="1"/>
                <w:sz w:val="20"/>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line="276" w:lineRule="auto"/>
              <w:jc w:val="both"/>
              <w:rPr>
                <w:rFonts w:ascii="Times New Roman" w:hAnsi="Times New Roman"/>
                <w:sz w:val="24"/>
                <w:szCs w:val="24"/>
                <w:lang w:val="en-IE" w:eastAsia="en-IE"/>
              </w:rPr>
            </w:pPr>
          </w:p>
        </w:tc>
        <w:tc>
          <w:tcPr>
            <w:tcW w:w="1077"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3" w:line="276" w:lineRule="auto"/>
              <w:jc w:val="both"/>
              <w:rPr>
                <w:rFonts w:ascii="Times New Roman" w:hAnsi="Times New Roman"/>
                <w:sz w:val="24"/>
                <w:szCs w:val="24"/>
                <w:lang w:val="en-IE" w:eastAsia="en-IE"/>
              </w:rPr>
            </w:pPr>
          </w:p>
          <w:p w:rsidR="001A4D42" w:rsidRDefault="001A4D42" w:rsidP="007B02C7">
            <w:pPr>
              <w:autoSpaceDE w:val="0"/>
              <w:autoSpaceDN w:val="0"/>
              <w:adjustRightInd w:val="0"/>
              <w:spacing w:before="1" w:line="276" w:lineRule="auto"/>
              <w:jc w:val="both"/>
              <w:rPr>
                <w:rFonts w:ascii="Times New Roman" w:hAnsi="Times New Roman"/>
                <w:sz w:val="12"/>
                <w:szCs w:val="12"/>
                <w:lang w:val="en-IE" w:eastAsia="en-IE"/>
              </w:rPr>
            </w:pPr>
            <w:r>
              <w:rPr>
                <w:rFonts w:ascii="Calibri" w:hAnsi="Calibri" w:cs="Calibri"/>
                <w:w w:val="99"/>
                <w:sz w:val="20"/>
                <w:lang w:val="en-IE" w:eastAsia="en-IE"/>
              </w:rPr>
              <w:t>-</w:t>
            </w:r>
          </w:p>
        </w:tc>
      </w:tr>
      <w:tr w:rsidR="001A4D42" w:rsidTr="007B02C7">
        <w:trPr>
          <w:trHeight w:hRule="exact" w:val="413"/>
        </w:trPr>
        <w:tc>
          <w:tcPr>
            <w:tcW w:w="2098" w:type="dxa"/>
            <w:tcBorders>
              <w:top w:val="single" w:sz="4" w:space="0" w:color="000000"/>
              <w:left w:val="single" w:sz="4" w:space="0" w:color="000000"/>
              <w:bottom w:val="single" w:sz="4" w:space="0" w:color="000000"/>
              <w:right w:val="single" w:sz="4" w:space="0" w:color="000000"/>
            </w:tcBorders>
          </w:tcPr>
          <w:p w:rsidR="001A4D42" w:rsidRDefault="001A4D42" w:rsidP="007B02C7">
            <w:pPr>
              <w:autoSpaceDE w:val="0"/>
              <w:autoSpaceDN w:val="0"/>
              <w:adjustRightInd w:val="0"/>
              <w:spacing w:before="77" w:line="276" w:lineRule="auto"/>
              <w:ind w:left="102" w:right="-20"/>
              <w:jc w:val="both"/>
              <w:rPr>
                <w:rFonts w:ascii="Times New Roman" w:hAnsi="Times New Roman"/>
                <w:sz w:val="24"/>
                <w:szCs w:val="24"/>
                <w:lang w:val="en-IE" w:eastAsia="en-IE"/>
              </w:rPr>
            </w:pPr>
            <w:r>
              <w:rPr>
                <w:rFonts w:ascii="Calibri" w:hAnsi="Calibri" w:cs="Calibri"/>
                <w:b/>
                <w:bCs/>
                <w:sz w:val="20"/>
                <w:lang w:val="en-IE" w:eastAsia="en-IE"/>
              </w:rPr>
              <w:t>Total</w:t>
            </w:r>
            <w:r>
              <w:rPr>
                <w:rFonts w:ascii="Calibri" w:hAnsi="Calibri" w:cs="Calibri"/>
                <w:b/>
                <w:bCs/>
                <w:spacing w:val="-4"/>
                <w:sz w:val="20"/>
                <w:lang w:val="en-IE" w:eastAsia="en-IE"/>
              </w:rPr>
              <w:t xml:space="preserve"> </w:t>
            </w:r>
            <w:r>
              <w:rPr>
                <w:rFonts w:ascii="Calibri" w:hAnsi="Calibri" w:cs="Calibri"/>
                <w:b/>
                <w:bCs/>
                <w:sz w:val="20"/>
                <w:lang w:val="en-IE" w:eastAsia="en-IE"/>
              </w:rPr>
              <w:t>Ce</w:t>
            </w:r>
            <w:r>
              <w:rPr>
                <w:rFonts w:ascii="Calibri" w:hAnsi="Calibri" w:cs="Calibri"/>
                <w:b/>
                <w:bCs/>
                <w:spacing w:val="1"/>
                <w:sz w:val="20"/>
                <w:lang w:val="en-IE" w:eastAsia="en-IE"/>
              </w:rPr>
              <w:t>n</w:t>
            </w:r>
            <w:r>
              <w:rPr>
                <w:rFonts w:ascii="Calibri" w:hAnsi="Calibri" w:cs="Calibri"/>
                <w:b/>
                <w:bCs/>
                <w:sz w:val="20"/>
                <w:lang w:val="en-IE" w:eastAsia="en-IE"/>
              </w:rPr>
              <w:t>t</w:t>
            </w:r>
            <w:r>
              <w:rPr>
                <w:rFonts w:ascii="Calibri" w:hAnsi="Calibri" w:cs="Calibri"/>
                <w:b/>
                <w:bCs/>
                <w:spacing w:val="2"/>
                <w:sz w:val="20"/>
                <w:lang w:val="en-IE" w:eastAsia="en-IE"/>
              </w:rPr>
              <w:t>r</w:t>
            </w:r>
            <w:r>
              <w:rPr>
                <w:rFonts w:ascii="Calibri" w:hAnsi="Calibri" w:cs="Calibri"/>
                <w:b/>
                <w:bCs/>
                <w:sz w:val="20"/>
                <w:lang w:val="en-IE" w:eastAsia="en-IE"/>
              </w:rPr>
              <w:t>e</w:t>
            </w:r>
            <w:r>
              <w:rPr>
                <w:rFonts w:ascii="Calibri" w:hAnsi="Calibri" w:cs="Calibri"/>
                <w:b/>
                <w:bCs/>
                <w:spacing w:val="-6"/>
                <w:sz w:val="20"/>
                <w:lang w:val="en-IE" w:eastAsia="en-IE"/>
              </w:rPr>
              <w:t xml:space="preserve"> </w:t>
            </w:r>
            <w:r>
              <w:rPr>
                <w:rFonts w:ascii="Calibri" w:hAnsi="Calibri" w:cs="Calibri"/>
                <w:b/>
                <w:bCs/>
                <w:spacing w:val="1"/>
                <w:sz w:val="20"/>
                <w:lang w:val="en-IE" w:eastAsia="en-IE"/>
              </w:rPr>
              <w:t>Bud</w:t>
            </w:r>
            <w:r>
              <w:rPr>
                <w:rFonts w:ascii="Calibri" w:hAnsi="Calibri" w:cs="Calibri"/>
                <w:b/>
                <w:bCs/>
                <w:spacing w:val="-1"/>
                <w:sz w:val="20"/>
                <w:lang w:val="en-IE" w:eastAsia="en-IE"/>
              </w:rPr>
              <w:t>g</w:t>
            </w:r>
            <w:r>
              <w:rPr>
                <w:rFonts w:ascii="Calibri" w:hAnsi="Calibri" w:cs="Calibri"/>
                <w:b/>
                <w:bCs/>
                <w:sz w:val="20"/>
                <w:lang w:val="en-IE" w:eastAsia="en-IE"/>
              </w:rPr>
              <w:t>et</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92" w:right="476"/>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22" w:right="409"/>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22" w:right="406"/>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25" w:right="406"/>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22" w:right="406"/>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94" w:right="479"/>
              <w:jc w:val="both"/>
              <w:rPr>
                <w:rFonts w:ascii="Times New Roman" w:hAnsi="Times New Roman"/>
                <w:sz w:val="24"/>
                <w:szCs w:val="24"/>
                <w:lang w:val="en-IE" w:eastAsia="en-IE"/>
              </w:rPr>
            </w:pPr>
            <w:r>
              <w:rPr>
                <w:rFonts w:ascii="Calibri" w:hAnsi="Calibri" w:cs="Calibri"/>
                <w:b/>
                <w:bCs/>
                <w:w w:val="99"/>
                <w:sz w:val="20"/>
                <w:lang w:val="en-IE" w:eastAsia="en-IE"/>
              </w:rPr>
              <w:t>-</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cPr>
          <w:p w:rsidR="001A4D42" w:rsidRDefault="001A4D42" w:rsidP="007B02C7">
            <w:pPr>
              <w:autoSpaceDE w:val="0"/>
              <w:autoSpaceDN w:val="0"/>
              <w:adjustRightInd w:val="0"/>
              <w:spacing w:before="77" w:line="276" w:lineRule="auto"/>
              <w:ind w:left="422" w:right="406"/>
              <w:jc w:val="both"/>
              <w:rPr>
                <w:rFonts w:ascii="Times New Roman" w:hAnsi="Times New Roman"/>
                <w:sz w:val="24"/>
                <w:szCs w:val="24"/>
                <w:lang w:val="en-IE" w:eastAsia="en-IE"/>
              </w:rPr>
            </w:pPr>
            <w:r>
              <w:rPr>
                <w:rFonts w:ascii="Calibri" w:hAnsi="Calibri" w:cs="Calibri"/>
                <w:b/>
                <w:bCs/>
                <w:w w:val="99"/>
                <w:sz w:val="20"/>
                <w:lang w:val="en-IE" w:eastAsia="en-IE"/>
              </w:rPr>
              <w:t>-</w:t>
            </w:r>
          </w:p>
        </w:tc>
      </w:tr>
    </w:tbl>
    <w:p w:rsidR="001A4D42" w:rsidRDefault="001A4D42" w:rsidP="001A4D42">
      <w:pPr>
        <w:pStyle w:val="Heading3"/>
      </w:pPr>
    </w:p>
    <w:p w:rsidR="001A4D42" w:rsidRPr="001240E7" w:rsidRDefault="001A4D42" w:rsidP="001A4D42">
      <w:pPr>
        <w:pStyle w:val="Heading3"/>
        <w:rPr>
          <w:lang w:val="en-IE" w:eastAsia="en-IE"/>
        </w:rPr>
      </w:pPr>
      <w:bookmarkStart w:id="79" w:name="_Toc473641513"/>
      <w:bookmarkStart w:id="80" w:name="_Toc475022915"/>
      <w:bookmarkStart w:id="81" w:name="_Toc475115322"/>
      <w:bookmarkStart w:id="82" w:name="_Toc476057915"/>
      <w:r w:rsidRPr="001240E7">
        <w:rPr>
          <w:lang w:val="en-IE" w:eastAsia="en-IE"/>
        </w:rPr>
        <w:t xml:space="preserve">Appendix </w:t>
      </w:r>
      <w:r>
        <w:rPr>
          <w:lang w:val="en-IE" w:eastAsia="en-IE"/>
        </w:rPr>
        <w:t>B</w:t>
      </w:r>
      <w:r w:rsidRPr="001240E7">
        <w:rPr>
          <w:lang w:val="en-IE" w:eastAsia="en-IE"/>
        </w:rPr>
        <w:t xml:space="preserve">: </w:t>
      </w:r>
      <w:r>
        <w:rPr>
          <w:lang w:val="en-IE" w:eastAsia="en-IE"/>
        </w:rPr>
        <w:t>KPI Table</w:t>
      </w:r>
      <w:bookmarkEnd w:id="79"/>
      <w:bookmarkEnd w:id="80"/>
      <w:bookmarkEnd w:id="81"/>
      <w:bookmarkEnd w:id="82"/>
    </w:p>
    <w:p w:rsidR="001A4D42" w:rsidRPr="004458D0" w:rsidRDefault="001A4D42" w:rsidP="001A4D42">
      <w:pPr>
        <w:spacing w:line="276" w:lineRule="auto"/>
        <w:jc w:val="both"/>
        <w:rPr>
          <w:b/>
        </w:rPr>
      </w:pPr>
    </w:p>
    <w:tbl>
      <w:tblPr>
        <w:tblStyle w:val="PlainTable4"/>
        <w:tblW w:w="9488" w:type="dxa"/>
        <w:tblLook w:val="04A0" w:firstRow="1" w:lastRow="0" w:firstColumn="1" w:lastColumn="0" w:noHBand="0" w:noVBand="1"/>
      </w:tblPr>
      <w:tblGrid>
        <w:gridCol w:w="4526"/>
        <w:gridCol w:w="851"/>
        <w:gridCol w:w="850"/>
        <w:gridCol w:w="851"/>
        <w:gridCol w:w="709"/>
        <w:gridCol w:w="850"/>
        <w:gridCol w:w="851"/>
      </w:tblGrid>
      <w:tr w:rsidR="001A4D42" w:rsidRPr="004458D0" w:rsidTr="007B02C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4458D0" w:rsidRDefault="001A4D42" w:rsidP="007B02C7">
            <w:pPr>
              <w:spacing w:line="276" w:lineRule="auto"/>
              <w:jc w:val="both"/>
              <w:rPr>
                <w:rFonts w:ascii="Calibri" w:hAnsi="Calibri"/>
                <w:bCs w:val="0"/>
                <w:color w:val="FFFFFF"/>
                <w:szCs w:val="22"/>
                <w:lang w:val="en-IE"/>
              </w:rPr>
            </w:pPr>
            <w:r w:rsidRPr="004458D0">
              <w:rPr>
                <w:rFonts w:ascii="Calibri" w:hAnsi="Calibri"/>
                <w:bCs w:val="0"/>
                <w:szCs w:val="22"/>
                <w:lang w:val="en-IE"/>
              </w:rPr>
              <w:t>KPI</w:t>
            </w:r>
          </w:p>
        </w:tc>
        <w:tc>
          <w:tcPr>
            <w:tcW w:w="851" w:type="dxa"/>
            <w:noWrap/>
            <w:hideMark/>
          </w:tcPr>
          <w:p w:rsidR="001A4D42" w:rsidRPr="004458D0" w:rsidRDefault="001A4D42" w:rsidP="007B02C7">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bCs w:val="0"/>
                <w:szCs w:val="22"/>
                <w:lang w:val="en-IE"/>
              </w:rPr>
            </w:pPr>
            <w:r w:rsidRPr="004458D0">
              <w:rPr>
                <w:rFonts w:ascii="Calibri" w:hAnsi="Calibri"/>
                <w:bCs w:val="0"/>
                <w:szCs w:val="22"/>
                <w:lang w:val="en-IE"/>
              </w:rPr>
              <w:t>Yr 1</w:t>
            </w:r>
          </w:p>
        </w:tc>
        <w:tc>
          <w:tcPr>
            <w:tcW w:w="850" w:type="dxa"/>
            <w:noWrap/>
            <w:hideMark/>
          </w:tcPr>
          <w:p w:rsidR="001A4D42" w:rsidRPr="004458D0" w:rsidRDefault="001A4D42" w:rsidP="007B02C7">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bCs w:val="0"/>
                <w:szCs w:val="22"/>
                <w:lang w:val="en-IE"/>
              </w:rPr>
            </w:pPr>
            <w:r w:rsidRPr="004458D0">
              <w:rPr>
                <w:rFonts w:ascii="Calibri" w:hAnsi="Calibri"/>
                <w:bCs w:val="0"/>
                <w:szCs w:val="22"/>
                <w:lang w:val="en-IE"/>
              </w:rPr>
              <w:t>Yr 2</w:t>
            </w:r>
          </w:p>
        </w:tc>
        <w:tc>
          <w:tcPr>
            <w:tcW w:w="851" w:type="dxa"/>
            <w:noWrap/>
            <w:hideMark/>
          </w:tcPr>
          <w:p w:rsidR="001A4D42" w:rsidRPr="004458D0" w:rsidRDefault="001A4D42" w:rsidP="007B02C7">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bCs w:val="0"/>
                <w:szCs w:val="22"/>
                <w:lang w:val="en-IE"/>
              </w:rPr>
            </w:pPr>
            <w:r w:rsidRPr="004458D0">
              <w:rPr>
                <w:rFonts w:ascii="Calibri" w:hAnsi="Calibri"/>
                <w:bCs w:val="0"/>
                <w:szCs w:val="22"/>
                <w:lang w:val="en-IE"/>
              </w:rPr>
              <w:t>Yr 3</w:t>
            </w:r>
          </w:p>
        </w:tc>
        <w:tc>
          <w:tcPr>
            <w:tcW w:w="709" w:type="dxa"/>
            <w:noWrap/>
            <w:hideMark/>
          </w:tcPr>
          <w:p w:rsidR="001A4D42" w:rsidRPr="004458D0" w:rsidRDefault="001A4D42" w:rsidP="007B02C7">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bCs w:val="0"/>
                <w:szCs w:val="22"/>
                <w:lang w:val="en-IE"/>
              </w:rPr>
            </w:pPr>
            <w:r w:rsidRPr="004458D0">
              <w:rPr>
                <w:rFonts w:ascii="Calibri" w:hAnsi="Calibri"/>
                <w:bCs w:val="0"/>
                <w:szCs w:val="22"/>
                <w:lang w:val="en-IE"/>
              </w:rPr>
              <w:t>Yr 4</w:t>
            </w:r>
          </w:p>
        </w:tc>
        <w:tc>
          <w:tcPr>
            <w:tcW w:w="850" w:type="dxa"/>
            <w:noWrap/>
            <w:hideMark/>
          </w:tcPr>
          <w:p w:rsidR="001A4D42" w:rsidRPr="004458D0" w:rsidRDefault="001A4D42" w:rsidP="007B02C7">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bCs w:val="0"/>
                <w:szCs w:val="22"/>
                <w:lang w:val="en-IE"/>
              </w:rPr>
            </w:pPr>
            <w:r w:rsidRPr="004458D0">
              <w:rPr>
                <w:rFonts w:ascii="Calibri" w:hAnsi="Calibri"/>
                <w:bCs w:val="0"/>
                <w:szCs w:val="22"/>
                <w:lang w:val="en-IE"/>
              </w:rPr>
              <w:t>Yr 5</w:t>
            </w:r>
          </w:p>
        </w:tc>
        <w:tc>
          <w:tcPr>
            <w:tcW w:w="851" w:type="dxa"/>
            <w:noWrap/>
            <w:hideMark/>
          </w:tcPr>
          <w:p w:rsidR="001A4D42" w:rsidRPr="004458D0" w:rsidRDefault="001A4D42" w:rsidP="007B02C7">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bCs w:val="0"/>
                <w:szCs w:val="22"/>
                <w:lang w:val="en-IE"/>
              </w:rPr>
            </w:pPr>
            <w:r w:rsidRPr="004458D0">
              <w:rPr>
                <w:rFonts w:ascii="Calibri" w:hAnsi="Calibri"/>
                <w:bCs w:val="0"/>
                <w:szCs w:val="22"/>
                <w:lang w:val="en-IE"/>
              </w:rPr>
              <w:t>Yr 6</w:t>
            </w:r>
          </w:p>
        </w:tc>
      </w:tr>
      <w:tr w:rsidR="001A4D42" w:rsidRPr="005574CF" w:rsidTr="007B02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Journal Publications</w:t>
            </w: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p>
        </w:tc>
        <w:tc>
          <w:tcPr>
            <w:tcW w:w="850" w:type="dxa"/>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709" w:type="dxa"/>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Conference Publications</w:t>
            </w: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p>
        </w:tc>
        <w:tc>
          <w:tcPr>
            <w:tcW w:w="850" w:type="dxa"/>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709" w:type="dxa"/>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 MSc/MEng Graduates</w:t>
            </w: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709"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 PhD Graduates</w:t>
            </w: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p>
        </w:tc>
        <w:tc>
          <w:tcPr>
            <w:tcW w:w="850" w:type="dxa"/>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709" w:type="dxa"/>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6" w:type="dxa"/>
            <w:noWrap/>
          </w:tcPr>
          <w:p w:rsidR="001A4D42" w:rsidRPr="005574CF" w:rsidRDefault="001A4D42" w:rsidP="007B02C7">
            <w:pPr>
              <w:spacing w:line="276" w:lineRule="auto"/>
              <w:jc w:val="both"/>
              <w:rPr>
                <w:rFonts w:ascii="Calibri" w:hAnsi="Calibri"/>
                <w:color w:val="000000"/>
                <w:szCs w:val="22"/>
                <w:lang w:val="en-IE"/>
              </w:rPr>
            </w:pPr>
            <w:r>
              <w:rPr>
                <w:rFonts w:ascii="Calibri" w:hAnsi="Calibri"/>
                <w:color w:val="000000"/>
                <w:szCs w:val="22"/>
                <w:lang w:val="en-IE"/>
              </w:rPr>
              <w:t xml:space="preserve">Number of </w:t>
            </w:r>
            <w:r w:rsidRPr="005574CF">
              <w:rPr>
                <w:rFonts w:ascii="Calibri" w:hAnsi="Calibri"/>
                <w:color w:val="000000"/>
                <w:szCs w:val="22"/>
                <w:lang w:val="en-IE"/>
              </w:rPr>
              <w:t>Trainee departures with industry as first destination</w:t>
            </w:r>
          </w:p>
        </w:tc>
        <w:tc>
          <w:tcPr>
            <w:tcW w:w="851" w:type="dxa"/>
            <w:noWrap/>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p>
        </w:tc>
        <w:tc>
          <w:tcPr>
            <w:tcW w:w="850" w:type="dxa"/>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noWrap/>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709" w:type="dxa"/>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0" w:type="dxa"/>
            <w:noWrap/>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p>
        </w:tc>
      </w:tr>
      <w:tr w:rsidR="001A4D42" w:rsidRPr="005574CF" w:rsidTr="007B02C7">
        <w:trPr>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 Trainee departures with industry as first destination</w:t>
            </w: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p>
        </w:tc>
        <w:tc>
          <w:tcPr>
            <w:tcW w:w="850" w:type="dxa"/>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709" w:type="dxa"/>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 participations in major EU initiatives</w:t>
            </w: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p>
        </w:tc>
        <w:tc>
          <w:tcPr>
            <w:tcW w:w="850" w:type="dxa"/>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709" w:type="dxa"/>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 coordinations in major EU initiatives</w:t>
            </w: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p>
        </w:tc>
        <w:tc>
          <w:tcPr>
            <w:tcW w:w="850" w:type="dxa"/>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709" w:type="dxa"/>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 ERC awards granted</w:t>
            </w: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709"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Funding from non-exchequer, non commercial sources</w:t>
            </w: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p>
        </w:tc>
        <w:tc>
          <w:tcPr>
            <w:tcW w:w="850"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709"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Cash in Bank</w:t>
            </w: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709"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 Industry Cost Share (cash)</w:t>
            </w: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p>
        </w:tc>
        <w:tc>
          <w:tcPr>
            <w:tcW w:w="850"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709"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 Industry Cost Share (total)</w:t>
            </w: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709"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 spin out companies formed</w:t>
            </w: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p>
        </w:tc>
        <w:tc>
          <w:tcPr>
            <w:tcW w:w="850"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709"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 EI commercialisation awards</w:t>
            </w: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709"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trHeight w:val="288"/>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 licence agreements</w:t>
            </w: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p>
        </w:tc>
        <w:tc>
          <w:tcPr>
            <w:tcW w:w="850"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709"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0"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lang w:val="en-IE"/>
              </w:rPr>
            </w:pPr>
          </w:p>
        </w:tc>
        <w:tc>
          <w:tcPr>
            <w:tcW w:w="851" w:type="dxa"/>
            <w:noWrap/>
            <w:hideMark/>
          </w:tcPr>
          <w:p w:rsidR="001A4D42" w:rsidRPr="005574CF" w:rsidRDefault="001A4D42" w:rsidP="007B02C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r w:rsidR="001A4D42" w:rsidRPr="005574CF" w:rsidTr="007B02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6" w:type="dxa"/>
            <w:noWrap/>
            <w:hideMark/>
          </w:tcPr>
          <w:p w:rsidR="001A4D42" w:rsidRPr="005574CF" w:rsidRDefault="001A4D42" w:rsidP="007B02C7">
            <w:pPr>
              <w:spacing w:line="276" w:lineRule="auto"/>
              <w:jc w:val="both"/>
              <w:rPr>
                <w:rFonts w:ascii="Calibri" w:hAnsi="Calibri"/>
                <w:color w:val="000000"/>
                <w:szCs w:val="22"/>
                <w:lang w:val="en-IE"/>
              </w:rPr>
            </w:pPr>
            <w:r w:rsidRPr="005574CF">
              <w:rPr>
                <w:rFonts w:ascii="Calibri" w:hAnsi="Calibri"/>
                <w:color w:val="000000"/>
                <w:szCs w:val="22"/>
                <w:lang w:val="en-IE"/>
              </w:rPr>
              <w:t>% of team parti</w:t>
            </w:r>
            <w:r>
              <w:rPr>
                <w:rFonts w:ascii="Calibri" w:hAnsi="Calibri"/>
                <w:color w:val="000000"/>
                <w:szCs w:val="22"/>
                <w:lang w:val="en-IE"/>
              </w:rPr>
              <w:t>ci</w:t>
            </w:r>
            <w:r w:rsidRPr="005574CF">
              <w:rPr>
                <w:rFonts w:ascii="Calibri" w:hAnsi="Calibri"/>
                <w:color w:val="000000"/>
                <w:szCs w:val="22"/>
                <w:lang w:val="en-IE"/>
              </w:rPr>
              <w:t>pating in EPE activities</w:t>
            </w: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c>
          <w:tcPr>
            <w:tcW w:w="709"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c>
          <w:tcPr>
            <w:tcW w:w="850"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c>
          <w:tcPr>
            <w:tcW w:w="851" w:type="dxa"/>
            <w:noWrap/>
            <w:hideMark/>
          </w:tcPr>
          <w:p w:rsidR="001A4D42" w:rsidRPr="005574CF" w:rsidRDefault="001A4D42" w:rsidP="007B02C7">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IE"/>
              </w:rPr>
            </w:pPr>
            <w:r w:rsidRPr="005574CF">
              <w:rPr>
                <w:rFonts w:ascii="Calibri" w:hAnsi="Calibri"/>
                <w:color w:val="000000"/>
                <w:szCs w:val="22"/>
                <w:lang w:val="en-IE"/>
              </w:rPr>
              <w:t> </w:t>
            </w:r>
          </w:p>
        </w:tc>
      </w:tr>
    </w:tbl>
    <w:p w:rsidR="001A4D42" w:rsidRPr="00D334B0" w:rsidRDefault="001A4D42" w:rsidP="001A4D42">
      <w:pPr>
        <w:spacing w:line="276" w:lineRule="auto"/>
        <w:jc w:val="both"/>
      </w:pPr>
    </w:p>
    <w:p w:rsidR="0091273C" w:rsidRDefault="0091273C"/>
    <w:sectPr w:rsidR="0091273C" w:rsidSect="004F760B">
      <w:type w:val="continuous"/>
      <w:pgSz w:w="11906" w:h="16838" w:code="9"/>
      <w:pgMar w:top="1135" w:right="924" w:bottom="1276" w:left="1247" w:header="1474" w:footer="59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9C" w:rsidRDefault="00F1409C" w:rsidP="00F1409C">
      <w:r>
        <w:separator/>
      </w:r>
    </w:p>
  </w:endnote>
  <w:endnote w:type="continuationSeparator" w:id="0">
    <w:p w:rsidR="00F1409C" w:rsidRDefault="00F1409C" w:rsidP="00F1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272150"/>
      <w:docPartObj>
        <w:docPartGallery w:val="Page Numbers (Bottom of Page)"/>
        <w:docPartUnique/>
      </w:docPartObj>
    </w:sdtPr>
    <w:sdtEndPr>
      <w:rPr>
        <w:noProof/>
      </w:rPr>
    </w:sdtEndPr>
    <w:sdtContent>
      <w:p w:rsidR="00296B8F" w:rsidRDefault="00296B8F">
        <w:pPr>
          <w:pStyle w:val="Footer"/>
          <w:jc w:val="center"/>
        </w:pPr>
        <w:r>
          <w:fldChar w:fldCharType="begin"/>
        </w:r>
        <w:r>
          <w:instrText xml:space="preserve"> PAGE   \* MERGEFORMAT </w:instrText>
        </w:r>
        <w:r>
          <w:fldChar w:fldCharType="separate"/>
        </w:r>
        <w:r w:rsidR="0016671F">
          <w:rPr>
            <w:noProof/>
          </w:rPr>
          <w:t>4</w:t>
        </w:r>
        <w:r>
          <w:rPr>
            <w:noProof/>
          </w:rPr>
          <w:fldChar w:fldCharType="end"/>
        </w:r>
      </w:p>
    </w:sdtContent>
  </w:sdt>
  <w:p w:rsidR="00296B8F" w:rsidRDefault="00296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119586"/>
      <w:docPartObj>
        <w:docPartGallery w:val="Page Numbers (Bottom of Page)"/>
        <w:docPartUnique/>
      </w:docPartObj>
    </w:sdtPr>
    <w:sdtEndPr>
      <w:rPr>
        <w:noProof/>
      </w:rPr>
    </w:sdtEndPr>
    <w:sdtContent>
      <w:p w:rsidR="00296B8F" w:rsidRDefault="00296B8F">
        <w:pPr>
          <w:pStyle w:val="Footer"/>
          <w:jc w:val="center"/>
        </w:pPr>
        <w:r>
          <w:fldChar w:fldCharType="begin"/>
        </w:r>
        <w:r>
          <w:instrText xml:space="preserve"> PAGE   \* MERGEFORMAT </w:instrText>
        </w:r>
        <w:r>
          <w:fldChar w:fldCharType="separate"/>
        </w:r>
        <w:r w:rsidR="0016671F">
          <w:rPr>
            <w:noProof/>
          </w:rPr>
          <w:t>2</w:t>
        </w:r>
        <w:r>
          <w:rPr>
            <w:noProof/>
          </w:rPr>
          <w:fldChar w:fldCharType="end"/>
        </w:r>
      </w:p>
    </w:sdtContent>
  </w:sdt>
  <w:p w:rsidR="00296B8F" w:rsidRDefault="0029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9C" w:rsidRDefault="00F1409C" w:rsidP="00F1409C">
      <w:r>
        <w:separator/>
      </w:r>
    </w:p>
  </w:footnote>
  <w:footnote w:type="continuationSeparator" w:id="0">
    <w:p w:rsidR="00F1409C" w:rsidRDefault="00F1409C" w:rsidP="00F1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9C" w:rsidRDefault="00F1409C">
    <w:pPr>
      <w:pStyle w:val="Header"/>
    </w:pPr>
    <w:r>
      <w:rPr>
        <w:noProof/>
        <w:lang w:val="en-IE" w:eastAsia="en-IE"/>
      </w:rPr>
      <w:drawing>
        <wp:anchor distT="0" distB="0" distL="114300" distR="114300" simplePos="0" relativeHeight="251661312" behindDoc="1" locked="0" layoutInCell="1" allowOverlap="1" wp14:anchorId="682F4370" wp14:editId="783B0510">
          <wp:simplePos x="0" y="0"/>
          <wp:positionH relativeFrom="page">
            <wp:align>right</wp:align>
          </wp:positionH>
          <wp:positionV relativeFrom="page">
            <wp:align>top</wp:align>
          </wp:positionV>
          <wp:extent cx="7560310" cy="10692130"/>
          <wp:effectExtent l="0" t="0" r="2540" b="0"/>
          <wp:wrapNone/>
          <wp:docPr id="1" name="Picture 1" descr="Word SFI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 SFI Header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9C" w:rsidRDefault="00F1409C">
    <w:pPr>
      <w:pStyle w:val="Header"/>
    </w:pPr>
    <w:r>
      <w:rPr>
        <w:noProof/>
        <w:lang w:val="en-IE" w:eastAsia="en-IE"/>
      </w:rPr>
      <w:drawing>
        <wp:anchor distT="0" distB="0" distL="114300" distR="114300" simplePos="0" relativeHeight="251659264" behindDoc="1" locked="0" layoutInCell="1" allowOverlap="1" wp14:anchorId="682F4370" wp14:editId="783B0510">
          <wp:simplePos x="0" y="0"/>
          <wp:positionH relativeFrom="margin">
            <wp:align>center</wp:align>
          </wp:positionH>
          <wp:positionV relativeFrom="page">
            <wp:posOffset>20955</wp:posOffset>
          </wp:positionV>
          <wp:extent cx="7560310" cy="10692130"/>
          <wp:effectExtent l="0" t="0" r="2540" b="0"/>
          <wp:wrapNone/>
          <wp:docPr id="10" name="Picture 10" descr="Word SFI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 SFI Header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BF8"/>
    <w:multiLevelType w:val="hybridMultilevel"/>
    <w:tmpl w:val="23B66CB0"/>
    <w:lvl w:ilvl="0" w:tplc="F9BE9AE2">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6E525E8"/>
    <w:multiLevelType w:val="hybridMultilevel"/>
    <w:tmpl w:val="620AA65A"/>
    <w:lvl w:ilvl="0" w:tplc="26BC7012">
      <w:start w:val="3"/>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AD4678"/>
    <w:multiLevelType w:val="hybridMultilevel"/>
    <w:tmpl w:val="A154B3F6"/>
    <w:lvl w:ilvl="0" w:tplc="18090001">
      <w:start w:val="1"/>
      <w:numFmt w:val="bullet"/>
      <w:lvlText w:val=""/>
      <w:lvlJc w:val="left"/>
      <w:pPr>
        <w:ind w:left="720" w:hanging="360"/>
      </w:pPr>
      <w:rPr>
        <w:rFonts w:ascii="Symbol" w:hAnsi="Symbol" w:hint="default"/>
      </w:rPr>
    </w:lvl>
    <w:lvl w:ilvl="1" w:tplc="756E71D8">
      <w:start w:val="5"/>
      <w:numFmt w:val="bullet"/>
      <w:lvlText w:val="•"/>
      <w:lvlJc w:val="left"/>
      <w:pPr>
        <w:ind w:left="1440" w:hanging="36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280BFF"/>
    <w:multiLevelType w:val="hybridMultilevel"/>
    <w:tmpl w:val="EB1E7A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F1516A9"/>
    <w:multiLevelType w:val="hybridMultilevel"/>
    <w:tmpl w:val="FF564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247188"/>
    <w:multiLevelType w:val="hybridMultilevel"/>
    <w:tmpl w:val="40C4F330"/>
    <w:lvl w:ilvl="0" w:tplc="18090001">
      <w:start w:val="1"/>
      <w:numFmt w:val="bullet"/>
      <w:lvlText w:val=""/>
      <w:lvlJc w:val="left"/>
      <w:pPr>
        <w:ind w:left="1440" w:hanging="360"/>
      </w:pPr>
      <w:rPr>
        <w:rFonts w:ascii="Symbol" w:hAnsi="Symbol" w:hint="default"/>
      </w:rPr>
    </w:lvl>
    <w:lvl w:ilvl="1" w:tplc="18090001">
      <w:start w:val="1"/>
      <w:numFmt w:val="bullet"/>
      <w:lvlText w:val=""/>
      <w:lvlJc w:val="left"/>
      <w:pPr>
        <w:ind w:left="2160" w:hanging="360"/>
      </w:pPr>
      <w:rPr>
        <w:rFonts w:ascii="Symbol" w:hAnsi="Symbol" w:hint="default"/>
      </w:rPr>
    </w:lvl>
    <w:lvl w:ilvl="2" w:tplc="18090001">
      <w:start w:val="1"/>
      <w:numFmt w:val="bullet"/>
      <w:lvlText w:val=""/>
      <w:lvlJc w:val="left"/>
      <w:pPr>
        <w:ind w:left="2880" w:hanging="360"/>
      </w:pPr>
      <w:rPr>
        <w:rFonts w:ascii="Symbol" w:hAnsi="Symbol" w:hint="default"/>
      </w:rPr>
    </w:lvl>
    <w:lvl w:ilvl="3" w:tplc="1809000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3FC3008"/>
    <w:multiLevelType w:val="hybridMultilevel"/>
    <w:tmpl w:val="DCCE87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377C4C"/>
    <w:multiLevelType w:val="hybridMultilevel"/>
    <w:tmpl w:val="37B2281C"/>
    <w:lvl w:ilvl="0" w:tplc="5BB486E4">
      <w:start w:val="3"/>
      <w:numFmt w:val="decimal"/>
      <w:pStyle w:val="MinutesHeading1"/>
      <w:lvlText w:val="%1."/>
      <w:lvlJc w:val="left"/>
      <w:pPr>
        <w:tabs>
          <w:tab w:val="num" w:pos="1260"/>
        </w:tabs>
        <w:ind w:left="1260" w:hanging="360"/>
      </w:pPr>
      <w:rPr>
        <w:rFonts w:hint="default"/>
      </w:rPr>
    </w:lvl>
    <w:lvl w:ilvl="1" w:tplc="887C9100">
      <w:start w:val="1"/>
      <w:numFmt w:val="lowerRoman"/>
      <w:lvlText w:val="(%2)"/>
      <w:lvlJc w:val="left"/>
      <w:pPr>
        <w:tabs>
          <w:tab w:val="num" w:pos="1980"/>
        </w:tabs>
        <w:ind w:left="1980" w:hanging="360"/>
      </w:pPr>
      <w:rPr>
        <w:rFonts w:hint="default"/>
      </w:rPr>
    </w:lvl>
    <w:lvl w:ilvl="2" w:tplc="07C2EF80">
      <w:start w:val="1"/>
      <w:numFmt w:val="lowerLetter"/>
      <w:lvlText w:val="(%3)"/>
      <w:lvlJc w:val="left"/>
      <w:pPr>
        <w:tabs>
          <w:tab w:val="num" w:pos="2880"/>
        </w:tabs>
        <w:ind w:left="2880" w:hanging="360"/>
      </w:pPr>
      <w:rPr>
        <w:rFonts w:hint="default"/>
      </w:rPr>
    </w:lvl>
    <w:lvl w:ilvl="3" w:tplc="CA547476">
      <w:start w:val="1"/>
      <w:numFmt w:val="lowerRoman"/>
      <w:lvlText w:val="(%4)"/>
      <w:lvlJc w:val="left"/>
      <w:pPr>
        <w:tabs>
          <w:tab w:val="num" w:pos="3420"/>
        </w:tabs>
        <w:ind w:left="3420" w:hanging="360"/>
      </w:pPr>
      <w:rPr>
        <w:rFonts w:hint="default"/>
        <w:b w:val="0"/>
        <w:i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3D2449E9"/>
    <w:multiLevelType w:val="hybridMultilevel"/>
    <w:tmpl w:val="6952C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C91D1B"/>
    <w:multiLevelType w:val="hybridMultilevel"/>
    <w:tmpl w:val="9CF87896"/>
    <w:lvl w:ilvl="0" w:tplc="E0801574">
      <w:start w:val="1"/>
      <w:numFmt w:val="bullet"/>
      <w:pStyle w:val="List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DE0BA4"/>
    <w:multiLevelType w:val="hybridMultilevel"/>
    <w:tmpl w:val="A97C935E"/>
    <w:lvl w:ilvl="0" w:tplc="C62E5C06">
      <w:start w:val="1"/>
      <w:numFmt w:val="decimal"/>
      <w:pStyle w:val="Heading1"/>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12212C4"/>
    <w:multiLevelType w:val="hybridMultilevel"/>
    <w:tmpl w:val="1918E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1813A4B"/>
    <w:multiLevelType w:val="multilevel"/>
    <w:tmpl w:val="E81ABFF8"/>
    <w:lvl w:ilvl="0">
      <w:start w:val="1"/>
      <w:numFmt w:val="upperLetter"/>
      <w:pStyle w:val="MyHeadingStyleforAppendices"/>
      <w:suff w:val="space"/>
      <w:lvlText w:val="Appendix %1:"/>
      <w:lvlJc w:val="left"/>
      <w:pPr>
        <w:ind w:left="1637" w:hanging="360"/>
      </w:pPr>
      <w:rPr>
        <w:rFonts w:hint="default"/>
      </w:rPr>
    </w:lvl>
    <w:lvl w:ilvl="1">
      <w:start w:val="1"/>
      <w:numFmt w:val="lowerLetter"/>
      <w:lvlText w:val="%2."/>
      <w:lvlJc w:val="left"/>
      <w:pPr>
        <w:ind w:left="2357" w:hanging="360"/>
      </w:pPr>
      <w:rPr>
        <w:rFonts w:hint="default"/>
      </w:rPr>
    </w:lvl>
    <w:lvl w:ilvl="2">
      <w:start w:val="1"/>
      <w:numFmt w:val="lowerRoman"/>
      <w:lvlText w:val="%3."/>
      <w:lvlJc w:val="right"/>
      <w:pPr>
        <w:ind w:left="3077" w:hanging="180"/>
      </w:pPr>
      <w:rPr>
        <w:rFonts w:hint="default"/>
      </w:rPr>
    </w:lvl>
    <w:lvl w:ilvl="3">
      <w:start w:val="1"/>
      <w:numFmt w:val="decimal"/>
      <w:lvlText w:val="%4."/>
      <w:lvlJc w:val="left"/>
      <w:pPr>
        <w:ind w:left="3797" w:hanging="360"/>
      </w:pPr>
      <w:rPr>
        <w:rFonts w:hint="default"/>
      </w:rPr>
    </w:lvl>
    <w:lvl w:ilvl="4">
      <w:start w:val="1"/>
      <w:numFmt w:val="lowerLetter"/>
      <w:lvlText w:val="%5."/>
      <w:lvlJc w:val="left"/>
      <w:pPr>
        <w:ind w:left="4517" w:hanging="360"/>
      </w:pPr>
      <w:rPr>
        <w:rFonts w:hint="default"/>
      </w:rPr>
    </w:lvl>
    <w:lvl w:ilvl="5">
      <w:start w:val="1"/>
      <w:numFmt w:val="lowerRoman"/>
      <w:lvlText w:val="%6."/>
      <w:lvlJc w:val="right"/>
      <w:pPr>
        <w:ind w:left="5237" w:hanging="180"/>
      </w:pPr>
      <w:rPr>
        <w:rFonts w:hint="default"/>
      </w:rPr>
    </w:lvl>
    <w:lvl w:ilvl="6">
      <w:start w:val="1"/>
      <w:numFmt w:val="decimal"/>
      <w:lvlText w:val="%7."/>
      <w:lvlJc w:val="left"/>
      <w:pPr>
        <w:ind w:left="5957" w:hanging="360"/>
      </w:pPr>
      <w:rPr>
        <w:rFonts w:hint="default"/>
      </w:rPr>
    </w:lvl>
    <w:lvl w:ilvl="7">
      <w:start w:val="1"/>
      <w:numFmt w:val="lowerLetter"/>
      <w:lvlText w:val="%8."/>
      <w:lvlJc w:val="left"/>
      <w:pPr>
        <w:ind w:left="6677" w:hanging="360"/>
      </w:pPr>
      <w:rPr>
        <w:rFonts w:hint="default"/>
      </w:rPr>
    </w:lvl>
    <w:lvl w:ilvl="8">
      <w:start w:val="1"/>
      <w:numFmt w:val="lowerRoman"/>
      <w:lvlText w:val="%9."/>
      <w:lvlJc w:val="right"/>
      <w:pPr>
        <w:ind w:left="7397" w:hanging="180"/>
      </w:pPr>
      <w:rPr>
        <w:rFonts w:hint="default"/>
      </w:rPr>
    </w:lvl>
  </w:abstractNum>
  <w:abstractNum w:abstractNumId="13" w15:restartNumberingAfterBreak="0">
    <w:nsid w:val="793534A2"/>
    <w:multiLevelType w:val="hybridMultilevel"/>
    <w:tmpl w:val="B87C18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0"/>
  </w:num>
  <w:num w:numId="4">
    <w:abstractNumId w:val="12"/>
  </w:num>
  <w:num w:numId="5">
    <w:abstractNumId w:val="0"/>
  </w:num>
  <w:num w:numId="6">
    <w:abstractNumId w:val="0"/>
    <w:lvlOverride w:ilvl="0">
      <w:startOverride w:val="1"/>
    </w:lvlOverride>
  </w:num>
  <w:num w:numId="7">
    <w:abstractNumId w:val="5"/>
  </w:num>
  <w:num w:numId="8">
    <w:abstractNumId w:val="1"/>
  </w:num>
  <w:num w:numId="9">
    <w:abstractNumId w:val="8"/>
  </w:num>
  <w:num w:numId="10">
    <w:abstractNumId w:val="4"/>
  </w:num>
  <w:num w:numId="11">
    <w:abstractNumId w:val="2"/>
  </w:num>
  <w:num w:numId="12">
    <w:abstractNumId w:val="6"/>
  </w:num>
  <w:num w:numId="13">
    <w:abstractNumId w:val="13"/>
  </w:num>
  <w:num w:numId="14">
    <w:abstractNumId w:val="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42"/>
    <w:rsid w:val="00116D47"/>
    <w:rsid w:val="0016671F"/>
    <w:rsid w:val="001A4D42"/>
    <w:rsid w:val="00296B8F"/>
    <w:rsid w:val="0091273C"/>
    <w:rsid w:val="00F140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35CBA-529A-4598-B2DD-0E50FE13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0"/>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4D42"/>
    <w:pPr>
      <w:spacing w:after="0" w:line="240" w:lineRule="auto"/>
    </w:pPr>
    <w:rPr>
      <w:rFonts w:eastAsia="Times New Roman" w:cs="Times New Roman"/>
      <w:szCs w:val="20"/>
      <w:lang w:val="en-GB"/>
    </w:rPr>
  </w:style>
  <w:style w:type="paragraph" w:styleId="Heading1">
    <w:name w:val="heading 1"/>
    <w:basedOn w:val="Normal"/>
    <w:next w:val="Normal"/>
    <w:link w:val="Heading1Char"/>
    <w:qFormat/>
    <w:rsid w:val="001A4D42"/>
    <w:pPr>
      <w:keepNext/>
      <w:numPr>
        <w:numId w:val="3"/>
      </w:numPr>
      <w:outlineLvl w:val="0"/>
    </w:pPr>
    <w:rPr>
      <w:b/>
      <w:sz w:val="28"/>
    </w:rPr>
  </w:style>
  <w:style w:type="paragraph" w:styleId="Heading2">
    <w:name w:val="heading 2"/>
    <w:basedOn w:val="Normal"/>
    <w:next w:val="Normal"/>
    <w:link w:val="Heading2Char"/>
    <w:autoRedefine/>
    <w:qFormat/>
    <w:rsid w:val="001A4D42"/>
    <w:pPr>
      <w:keepNext/>
      <w:spacing w:before="240" w:after="60" w:line="276" w:lineRule="auto"/>
      <w:jc w:val="both"/>
      <w:outlineLvl w:val="1"/>
    </w:pPr>
    <w:rPr>
      <w:rFonts w:cs="Arial"/>
      <w:b/>
      <w:bCs/>
      <w:iCs/>
      <w:szCs w:val="28"/>
      <w:lang w:val="en-IE"/>
    </w:rPr>
  </w:style>
  <w:style w:type="paragraph" w:styleId="Heading3">
    <w:name w:val="heading 3"/>
    <w:basedOn w:val="Normal"/>
    <w:next w:val="Normal"/>
    <w:link w:val="Heading3Char"/>
    <w:qFormat/>
    <w:rsid w:val="001A4D42"/>
    <w:pPr>
      <w:keepNext/>
      <w:spacing w:before="240" w:after="60"/>
      <w:outlineLvl w:val="2"/>
    </w:pPr>
    <w:rPr>
      <w:rFonts w:cs="Arial"/>
      <w:b/>
      <w:bCs/>
      <w:sz w:val="24"/>
      <w:szCs w:val="26"/>
    </w:rPr>
  </w:style>
  <w:style w:type="paragraph" w:styleId="Heading9">
    <w:name w:val="heading 9"/>
    <w:basedOn w:val="Normal"/>
    <w:next w:val="Normal"/>
    <w:link w:val="Heading9Char"/>
    <w:semiHidden/>
    <w:unhideWhenUsed/>
    <w:qFormat/>
    <w:rsid w:val="001A4D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D42"/>
    <w:rPr>
      <w:rFonts w:eastAsia="Times New Roman" w:cs="Times New Roman"/>
      <w:b/>
      <w:sz w:val="28"/>
      <w:szCs w:val="20"/>
      <w:lang w:val="en-GB"/>
    </w:rPr>
  </w:style>
  <w:style w:type="character" w:customStyle="1" w:styleId="Heading2Char">
    <w:name w:val="Heading 2 Char"/>
    <w:basedOn w:val="DefaultParagraphFont"/>
    <w:link w:val="Heading2"/>
    <w:rsid w:val="001A4D42"/>
    <w:rPr>
      <w:rFonts w:eastAsia="Times New Roman" w:cs="Arial"/>
      <w:b/>
      <w:bCs/>
      <w:iCs/>
      <w:szCs w:val="28"/>
    </w:rPr>
  </w:style>
  <w:style w:type="character" w:customStyle="1" w:styleId="Heading3Char">
    <w:name w:val="Heading 3 Char"/>
    <w:basedOn w:val="DefaultParagraphFont"/>
    <w:link w:val="Heading3"/>
    <w:rsid w:val="001A4D42"/>
    <w:rPr>
      <w:rFonts w:eastAsia="Times New Roman" w:cs="Arial"/>
      <w:b/>
      <w:bCs/>
      <w:sz w:val="24"/>
      <w:szCs w:val="26"/>
      <w:lang w:val="en-GB"/>
    </w:rPr>
  </w:style>
  <w:style w:type="character" w:customStyle="1" w:styleId="Heading9Char">
    <w:name w:val="Heading 9 Char"/>
    <w:basedOn w:val="DefaultParagraphFont"/>
    <w:link w:val="Heading9"/>
    <w:semiHidden/>
    <w:rsid w:val="001A4D42"/>
    <w:rPr>
      <w:rFonts w:asciiTheme="majorHAnsi" w:eastAsiaTheme="majorEastAsia" w:hAnsiTheme="majorHAnsi" w:cstheme="majorBidi"/>
      <w:i/>
      <w:iCs/>
      <w:color w:val="272727" w:themeColor="text1" w:themeTint="D8"/>
      <w:sz w:val="21"/>
      <w:szCs w:val="21"/>
      <w:lang w:val="en-GB"/>
    </w:rPr>
  </w:style>
  <w:style w:type="paragraph" w:styleId="BodyText">
    <w:name w:val="Body Text"/>
    <w:basedOn w:val="Normal"/>
    <w:link w:val="BodyTextChar"/>
    <w:rsid w:val="001A4D42"/>
    <w:pPr>
      <w:spacing w:after="120"/>
    </w:pPr>
    <w:rPr>
      <w:lang w:val="en-US"/>
    </w:rPr>
  </w:style>
  <w:style w:type="character" w:customStyle="1" w:styleId="BodyTextChar">
    <w:name w:val="Body Text Char"/>
    <w:basedOn w:val="DefaultParagraphFont"/>
    <w:link w:val="BodyText"/>
    <w:rsid w:val="001A4D42"/>
    <w:rPr>
      <w:rFonts w:eastAsia="Times New Roman" w:cs="Times New Roman"/>
      <w:szCs w:val="20"/>
      <w:lang w:val="en-US"/>
    </w:rPr>
  </w:style>
  <w:style w:type="paragraph" w:styleId="Header">
    <w:name w:val="header"/>
    <w:basedOn w:val="Normal"/>
    <w:link w:val="HeaderChar"/>
    <w:uiPriority w:val="99"/>
    <w:rsid w:val="001A4D42"/>
    <w:pPr>
      <w:tabs>
        <w:tab w:val="center" w:pos="4320"/>
        <w:tab w:val="right" w:pos="8640"/>
      </w:tabs>
    </w:pPr>
  </w:style>
  <w:style w:type="character" w:customStyle="1" w:styleId="HeaderChar">
    <w:name w:val="Header Char"/>
    <w:basedOn w:val="DefaultParagraphFont"/>
    <w:link w:val="Header"/>
    <w:uiPriority w:val="99"/>
    <w:rsid w:val="001A4D42"/>
    <w:rPr>
      <w:rFonts w:eastAsia="Times New Roman" w:cs="Times New Roman"/>
      <w:szCs w:val="20"/>
      <w:lang w:val="en-GB"/>
    </w:rPr>
  </w:style>
  <w:style w:type="paragraph" w:styleId="Footer">
    <w:name w:val="footer"/>
    <w:basedOn w:val="Normal"/>
    <w:link w:val="FooterChar"/>
    <w:uiPriority w:val="99"/>
    <w:rsid w:val="001A4D42"/>
    <w:pPr>
      <w:tabs>
        <w:tab w:val="center" w:pos="4320"/>
        <w:tab w:val="right" w:pos="8640"/>
      </w:tabs>
    </w:pPr>
  </w:style>
  <w:style w:type="character" w:customStyle="1" w:styleId="FooterChar">
    <w:name w:val="Footer Char"/>
    <w:basedOn w:val="DefaultParagraphFont"/>
    <w:link w:val="Footer"/>
    <w:uiPriority w:val="99"/>
    <w:rsid w:val="001A4D42"/>
    <w:rPr>
      <w:rFonts w:eastAsia="Times New Roman" w:cs="Times New Roman"/>
      <w:szCs w:val="20"/>
      <w:lang w:val="en-GB"/>
    </w:rPr>
  </w:style>
  <w:style w:type="character" w:styleId="Strong">
    <w:name w:val="Strong"/>
    <w:basedOn w:val="DefaultParagraphFont"/>
    <w:qFormat/>
    <w:rsid w:val="001A4D42"/>
    <w:rPr>
      <w:b/>
      <w:bCs/>
    </w:rPr>
  </w:style>
  <w:style w:type="paragraph" w:styleId="BalloonText">
    <w:name w:val="Balloon Text"/>
    <w:basedOn w:val="Normal"/>
    <w:link w:val="BalloonTextChar"/>
    <w:semiHidden/>
    <w:rsid w:val="001A4D42"/>
    <w:rPr>
      <w:rFonts w:ascii="Tahoma" w:hAnsi="Tahoma" w:cs="Tahoma"/>
      <w:sz w:val="16"/>
      <w:szCs w:val="16"/>
    </w:rPr>
  </w:style>
  <w:style w:type="character" w:customStyle="1" w:styleId="BalloonTextChar">
    <w:name w:val="Balloon Text Char"/>
    <w:basedOn w:val="DefaultParagraphFont"/>
    <w:link w:val="BalloonText"/>
    <w:semiHidden/>
    <w:rsid w:val="001A4D42"/>
    <w:rPr>
      <w:rFonts w:ascii="Tahoma" w:eastAsia="Times New Roman" w:hAnsi="Tahoma" w:cs="Tahoma"/>
      <w:sz w:val="16"/>
      <w:szCs w:val="16"/>
      <w:lang w:val="en-GB"/>
    </w:rPr>
  </w:style>
  <w:style w:type="paragraph" w:styleId="FootnoteText">
    <w:name w:val="footnote text"/>
    <w:basedOn w:val="Normal"/>
    <w:link w:val="FootnoteTextChar"/>
    <w:uiPriority w:val="99"/>
    <w:rsid w:val="001A4D42"/>
    <w:rPr>
      <w:rFonts w:ascii="Times New Roman" w:hAnsi="Times New Roman"/>
      <w:sz w:val="20"/>
      <w:lang w:val="en-US"/>
    </w:rPr>
  </w:style>
  <w:style w:type="character" w:customStyle="1" w:styleId="FootnoteTextChar">
    <w:name w:val="Footnote Text Char"/>
    <w:basedOn w:val="DefaultParagraphFont"/>
    <w:link w:val="FootnoteText"/>
    <w:uiPriority w:val="99"/>
    <w:rsid w:val="001A4D4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1A4D42"/>
    <w:rPr>
      <w:vertAlign w:val="superscript"/>
    </w:rPr>
  </w:style>
  <w:style w:type="paragraph" w:customStyle="1" w:styleId="MinutesHeading1">
    <w:name w:val="Minutes Heading1"/>
    <w:basedOn w:val="Normal"/>
    <w:rsid w:val="001A4D42"/>
    <w:pPr>
      <w:numPr>
        <w:numId w:val="1"/>
      </w:numPr>
      <w:tabs>
        <w:tab w:val="left" w:pos="1985"/>
      </w:tabs>
      <w:overflowPunct w:val="0"/>
      <w:autoSpaceDE w:val="0"/>
      <w:autoSpaceDN w:val="0"/>
      <w:adjustRightInd w:val="0"/>
      <w:spacing w:line="360" w:lineRule="auto"/>
      <w:ind w:right="-354"/>
      <w:textAlignment w:val="baseline"/>
    </w:pPr>
    <w:rPr>
      <w:rFonts w:ascii="Times New Roman" w:hAnsi="Times New Roman"/>
      <w:b/>
      <w:sz w:val="20"/>
      <w:u w:val="single"/>
      <w:lang w:val="en-IE"/>
    </w:rPr>
  </w:style>
  <w:style w:type="paragraph" w:customStyle="1" w:styleId="MinutesBody1">
    <w:name w:val="Minutes Body1"/>
    <w:basedOn w:val="BodyText"/>
    <w:rsid w:val="001A4D42"/>
    <w:pPr>
      <w:tabs>
        <w:tab w:val="left" w:pos="1985"/>
      </w:tabs>
      <w:overflowPunct w:val="0"/>
      <w:autoSpaceDE w:val="0"/>
      <w:autoSpaceDN w:val="0"/>
      <w:adjustRightInd w:val="0"/>
      <w:spacing w:after="0" w:line="360" w:lineRule="auto"/>
      <w:ind w:left="540"/>
      <w:textAlignment w:val="baseline"/>
    </w:pPr>
    <w:rPr>
      <w:rFonts w:ascii="Times New Roman" w:hAnsi="Times New Roman"/>
      <w:sz w:val="20"/>
      <w:lang w:val="en-IE"/>
    </w:rPr>
  </w:style>
  <w:style w:type="table" w:styleId="TableGrid">
    <w:name w:val="Table Grid"/>
    <w:basedOn w:val="TableNormal"/>
    <w:rsid w:val="001A4D4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4D42"/>
    <w:pPr>
      <w:spacing w:after="210" w:line="210" w:lineRule="atLeast"/>
      <w:jc w:val="both"/>
    </w:pPr>
    <w:rPr>
      <w:rFonts w:ascii="Times New Roman" w:hAnsi="Times New Roman"/>
      <w:sz w:val="17"/>
      <w:szCs w:val="17"/>
      <w:lang w:val="en-US"/>
    </w:rPr>
  </w:style>
  <w:style w:type="paragraph" w:styleId="ListParagraph">
    <w:name w:val="List Paragraph"/>
    <w:basedOn w:val="Normal"/>
    <w:uiPriority w:val="34"/>
    <w:qFormat/>
    <w:rsid w:val="001A4D42"/>
    <w:pPr>
      <w:ind w:left="720"/>
    </w:pPr>
    <w:rPr>
      <w:rFonts w:ascii="Calibri" w:eastAsiaTheme="minorHAnsi" w:hAnsi="Calibri"/>
      <w:szCs w:val="22"/>
      <w:lang w:val="en-IE"/>
    </w:rPr>
  </w:style>
  <w:style w:type="character" w:styleId="Hyperlink">
    <w:name w:val="Hyperlink"/>
    <w:basedOn w:val="DefaultParagraphFont"/>
    <w:uiPriority w:val="99"/>
    <w:rsid w:val="001A4D42"/>
    <w:rPr>
      <w:color w:val="0563C1" w:themeColor="hyperlink"/>
      <w:u w:val="single"/>
    </w:rPr>
  </w:style>
  <w:style w:type="character" w:styleId="CommentReference">
    <w:name w:val="annotation reference"/>
    <w:basedOn w:val="DefaultParagraphFont"/>
    <w:semiHidden/>
    <w:unhideWhenUsed/>
    <w:rsid w:val="001A4D42"/>
    <w:rPr>
      <w:sz w:val="16"/>
      <w:szCs w:val="16"/>
    </w:rPr>
  </w:style>
  <w:style w:type="paragraph" w:styleId="CommentText">
    <w:name w:val="annotation text"/>
    <w:basedOn w:val="Normal"/>
    <w:link w:val="CommentTextChar"/>
    <w:semiHidden/>
    <w:unhideWhenUsed/>
    <w:rsid w:val="001A4D42"/>
    <w:rPr>
      <w:sz w:val="20"/>
    </w:rPr>
  </w:style>
  <w:style w:type="character" w:customStyle="1" w:styleId="CommentTextChar">
    <w:name w:val="Comment Text Char"/>
    <w:basedOn w:val="DefaultParagraphFont"/>
    <w:link w:val="CommentText"/>
    <w:semiHidden/>
    <w:rsid w:val="001A4D42"/>
    <w:rPr>
      <w:rFonts w:eastAsia="Times New Roman" w:cs="Times New Roman"/>
      <w:sz w:val="20"/>
      <w:szCs w:val="20"/>
      <w:lang w:val="en-GB"/>
    </w:rPr>
  </w:style>
  <w:style w:type="paragraph" w:styleId="CommentSubject">
    <w:name w:val="annotation subject"/>
    <w:basedOn w:val="CommentText"/>
    <w:next w:val="CommentText"/>
    <w:link w:val="CommentSubjectChar"/>
    <w:semiHidden/>
    <w:unhideWhenUsed/>
    <w:rsid w:val="001A4D42"/>
    <w:rPr>
      <w:b/>
      <w:bCs/>
    </w:rPr>
  </w:style>
  <w:style w:type="character" w:customStyle="1" w:styleId="CommentSubjectChar">
    <w:name w:val="Comment Subject Char"/>
    <w:basedOn w:val="CommentTextChar"/>
    <w:link w:val="CommentSubject"/>
    <w:semiHidden/>
    <w:rsid w:val="001A4D42"/>
    <w:rPr>
      <w:rFonts w:eastAsia="Times New Roman" w:cs="Times New Roman"/>
      <w:b/>
      <w:bCs/>
      <w:sz w:val="20"/>
      <w:szCs w:val="20"/>
      <w:lang w:val="en-GB"/>
    </w:rPr>
  </w:style>
  <w:style w:type="paragraph" w:styleId="ListBullet">
    <w:name w:val="List Bullet"/>
    <w:basedOn w:val="Normal"/>
    <w:uiPriority w:val="99"/>
    <w:unhideWhenUsed/>
    <w:rsid w:val="001A4D42"/>
    <w:pPr>
      <w:numPr>
        <w:numId w:val="2"/>
      </w:numPr>
      <w:spacing w:after="200" w:line="276" w:lineRule="auto"/>
      <w:contextualSpacing/>
    </w:pPr>
    <w:rPr>
      <w:rFonts w:eastAsiaTheme="minorHAnsi" w:cstheme="minorBidi"/>
      <w:szCs w:val="22"/>
      <w:lang w:val="en-IE"/>
    </w:rPr>
  </w:style>
  <w:style w:type="paragraph" w:styleId="TOC1">
    <w:name w:val="toc 1"/>
    <w:basedOn w:val="Normal"/>
    <w:next w:val="Normal"/>
    <w:autoRedefine/>
    <w:uiPriority w:val="39"/>
    <w:unhideWhenUsed/>
    <w:rsid w:val="001A4D42"/>
    <w:pPr>
      <w:spacing w:before="360"/>
    </w:pPr>
    <w:rPr>
      <w:rFonts w:asciiTheme="majorHAnsi" w:hAnsiTheme="majorHAnsi"/>
      <w:b/>
      <w:bCs/>
      <w:caps/>
      <w:sz w:val="24"/>
      <w:szCs w:val="24"/>
    </w:rPr>
  </w:style>
  <w:style w:type="paragraph" w:styleId="TOC2">
    <w:name w:val="toc 2"/>
    <w:basedOn w:val="Normal"/>
    <w:next w:val="Normal"/>
    <w:autoRedefine/>
    <w:uiPriority w:val="39"/>
    <w:unhideWhenUsed/>
    <w:rsid w:val="001A4D42"/>
    <w:pPr>
      <w:spacing w:before="240"/>
    </w:pPr>
    <w:rPr>
      <w:b/>
      <w:bCs/>
      <w:sz w:val="20"/>
    </w:rPr>
  </w:style>
  <w:style w:type="paragraph" w:styleId="Title">
    <w:name w:val="Title"/>
    <w:basedOn w:val="Normal"/>
    <w:next w:val="Normal"/>
    <w:link w:val="TitleChar"/>
    <w:qFormat/>
    <w:rsid w:val="001A4D42"/>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rsid w:val="001A4D42"/>
    <w:rPr>
      <w:rFonts w:asciiTheme="majorHAnsi" w:eastAsiaTheme="majorEastAsia" w:hAnsiTheme="majorHAnsi" w:cstheme="majorBidi"/>
      <w:spacing w:val="-10"/>
      <w:kern w:val="28"/>
      <w:sz w:val="48"/>
      <w:szCs w:val="56"/>
      <w:lang w:val="en-GB"/>
    </w:rPr>
  </w:style>
  <w:style w:type="paragraph" w:customStyle="1" w:styleId="Default">
    <w:name w:val="Default"/>
    <w:rsid w:val="001A4D42"/>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TOCHeading">
    <w:name w:val="TOC Heading"/>
    <w:basedOn w:val="Heading1"/>
    <w:next w:val="Normal"/>
    <w:uiPriority w:val="39"/>
    <w:unhideWhenUsed/>
    <w:qFormat/>
    <w:rsid w:val="001A4D42"/>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section">
    <w:name w:val="section"/>
    <w:basedOn w:val="Normal"/>
    <w:rsid w:val="001A4D42"/>
    <w:pPr>
      <w:spacing w:before="100" w:beforeAutospacing="1" w:after="100" w:afterAutospacing="1"/>
    </w:pPr>
    <w:rPr>
      <w:rFonts w:ascii="Times New Roman" w:hAnsi="Times New Roman"/>
      <w:sz w:val="24"/>
      <w:szCs w:val="24"/>
      <w:lang w:val="en-IE" w:eastAsia="en-IE"/>
    </w:rPr>
  </w:style>
  <w:style w:type="table" w:styleId="GridTable4-Accent5">
    <w:name w:val="Grid Table 4 Accent 5"/>
    <w:basedOn w:val="TableNormal"/>
    <w:uiPriority w:val="49"/>
    <w:rsid w:val="001A4D42"/>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itle">
    <w:name w:val="Subtitle"/>
    <w:basedOn w:val="Normal"/>
    <w:link w:val="SubtitleChar"/>
    <w:qFormat/>
    <w:rsid w:val="001A4D42"/>
    <w:pPr>
      <w:jc w:val="center"/>
    </w:pPr>
    <w:rPr>
      <w:rFonts w:ascii="Times New Roman" w:hAnsi="Times New Roman"/>
      <w:caps/>
      <w:sz w:val="36"/>
      <w:lang w:val="en-IE"/>
    </w:rPr>
  </w:style>
  <w:style w:type="character" w:customStyle="1" w:styleId="SubtitleChar">
    <w:name w:val="Subtitle Char"/>
    <w:basedOn w:val="DefaultParagraphFont"/>
    <w:link w:val="Subtitle"/>
    <w:rsid w:val="001A4D42"/>
    <w:rPr>
      <w:rFonts w:ascii="Times New Roman" w:eastAsia="Times New Roman" w:hAnsi="Times New Roman" w:cs="Times New Roman"/>
      <w:caps/>
      <w:sz w:val="36"/>
      <w:szCs w:val="20"/>
    </w:rPr>
  </w:style>
  <w:style w:type="paragraph" w:customStyle="1" w:styleId="MyHeadingStyleforAppendices">
    <w:name w:val="My Heading Style for Appendices"/>
    <w:basedOn w:val="Heading1"/>
    <w:link w:val="MyHeadingStyleforAppendicesChar"/>
    <w:qFormat/>
    <w:rsid w:val="001A4D42"/>
    <w:pPr>
      <w:keepLines/>
      <w:numPr>
        <w:numId w:val="4"/>
      </w:numPr>
      <w:suppressAutoHyphens/>
      <w:spacing w:before="480" w:after="120"/>
      <w:jc w:val="both"/>
    </w:pPr>
    <w:rPr>
      <w:rFonts w:eastAsiaTheme="majorEastAsia" w:cstheme="minorHAnsi"/>
      <w:bCs/>
      <w:szCs w:val="22"/>
      <w:lang w:val="en-IE" w:eastAsia="ar-SA"/>
    </w:rPr>
  </w:style>
  <w:style w:type="character" w:customStyle="1" w:styleId="MyHeadingStyleforAppendicesChar">
    <w:name w:val="My Heading Style for Appendices Char"/>
    <w:basedOn w:val="DefaultParagraphFont"/>
    <w:link w:val="MyHeadingStyleforAppendices"/>
    <w:rsid w:val="001A4D42"/>
    <w:rPr>
      <w:rFonts w:eastAsiaTheme="majorEastAsia" w:cstheme="minorHAnsi"/>
      <w:b/>
      <w:bCs/>
      <w:sz w:val="28"/>
      <w:lang w:eastAsia="ar-SA"/>
    </w:rPr>
  </w:style>
  <w:style w:type="table" w:customStyle="1" w:styleId="GridTable4-Accent51">
    <w:name w:val="Grid Table 4 - Accent 51"/>
    <w:basedOn w:val="TableNormal"/>
    <w:uiPriority w:val="49"/>
    <w:rsid w:val="001A4D42"/>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4">
    <w:name w:val="Plain Table 4"/>
    <w:basedOn w:val="TableNormal"/>
    <w:rsid w:val="001A4D42"/>
    <w:pPr>
      <w:spacing w:after="0" w:line="240" w:lineRule="auto"/>
    </w:pPr>
    <w:rPr>
      <w:rFonts w:ascii="Times New Roman" w:eastAsia="Times New Roman" w:hAnsi="Times New Roman" w:cs="Times New Roman"/>
      <w:sz w:val="20"/>
      <w:szCs w:val="20"/>
      <w:lang w:eastAsia="en-I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1A4D42"/>
    <w:pPr>
      <w:spacing w:after="0" w:line="240" w:lineRule="auto"/>
    </w:pPr>
    <w:rPr>
      <w:rFonts w:eastAsia="Times New Roman" w:cs="Times New Roman"/>
      <w:szCs w:val="20"/>
      <w:lang w:val="en-GB"/>
    </w:rPr>
  </w:style>
  <w:style w:type="character" w:styleId="FollowedHyperlink">
    <w:name w:val="FollowedHyperlink"/>
    <w:basedOn w:val="DefaultParagraphFont"/>
    <w:rsid w:val="001A4D42"/>
    <w:rPr>
      <w:color w:val="954F72" w:themeColor="followedHyperlink"/>
      <w:u w:val="single"/>
    </w:rPr>
  </w:style>
  <w:style w:type="paragraph" w:styleId="TOC3">
    <w:name w:val="toc 3"/>
    <w:basedOn w:val="Normal"/>
    <w:next w:val="Normal"/>
    <w:autoRedefine/>
    <w:uiPriority w:val="39"/>
    <w:unhideWhenUsed/>
    <w:rsid w:val="001A4D42"/>
    <w:pPr>
      <w:ind w:left="220"/>
    </w:pPr>
    <w:rPr>
      <w:sz w:val="20"/>
    </w:rPr>
  </w:style>
  <w:style w:type="paragraph" w:styleId="EndnoteText">
    <w:name w:val="endnote text"/>
    <w:basedOn w:val="Normal"/>
    <w:link w:val="EndnoteTextChar"/>
    <w:semiHidden/>
    <w:unhideWhenUsed/>
    <w:rsid w:val="001A4D42"/>
    <w:rPr>
      <w:sz w:val="20"/>
    </w:rPr>
  </w:style>
  <w:style w:type="character" w:customStyle="1" w:styleId="EndnoteTextChar">
    <w:name w:val="Endnote Text Char"/>
    <w:basedOn w:val="DefaultParagraphFont"/>
    <w:link w:val="EndnoteText"/>
    <w:semiHidden/>
    <w:rsid w:val="001A4D42"/>
    <w:rPr>
      <w:rFonts w:eastAsia="Times New Roman" w:cs="Times New Roman"/>
      <w:sz w:val="20"/>
      <w:szCs w:val="20"/>
      <w:lang w:val="en-GB"/>
    </w:rPr>
  </w:style>
  <w:style w:type="character" w:styleId="EndnoteReference">
    <w:name w:val="endnote reference"/>
    <w:basedOn w:val="DefaultParagraphFont"/>
    <w:semiHidden/>
    <w:unhideWhenUsed/>
    <w:rsid w:val="001A4D42"/>
    <w:rPr>
      <w:vertAlign w:val="superscript"/>
    </w:rPr>
  </w:style>
  <w:style w:type="paragraph" w:styleId="TOC4">
    <w:name w:val="toc 4"/>
    <w:basedOn w:val="Normal"/>
    <w:next w:val="Normal"/>
    <w:autoRedefine/>
    <w:unhideWhenUsed/>
    <w:rsid w:val="001A4D42"/>
    <w:pPr>
      <w:ind w:left="440"/>
    </w:pPr>
    <w:rPr>
      <w:sz w:val="20"/>
    </w:rPr>
  </w:style>
  <w:style w:type="paragraph" w:styleId="TOC5">
    <w:name w:val="toc 5"/>
    <w:basedOn w:val="Normal"/>
    <w:next w:val="Normal"/>
    <w:autoRedefine/>
    <w:unhideWhenUsed/>
    <w:rsid w:val="001A4D42"/>
    <w:pPr>
      <w:ind w:left="660"/>
    </w:pPr>
    <w:rPr>
      <w:sz w:val="20"/>
    </w:rPr>
  </w:style>
  <w:style w:type="paragraph" w:styleId="TOC6">
    <w:name w:val="toc 6"/>
    <w:basedOn w:val="Normal"/>
    <w:next w:val="Normal"/>
    <w:autoRedefine/>
    <w:unhideWhenUsed/>
    <w:rsid w:val="001A4D42"/>
    <w:pPr>
      <w:ind w:left="880"/>
    </w:pPr>
    <w:rPr>
      <w:sz w:val="20"/>
    </w:rPr>
  </w:style>
  <w:style w:type="paragraph" w:styleId="TOC7">
    <w:name w:val="toc 7"/>
    <w:basedOn w:val="Normal"/>
    <w:next w:val="Normal"/>
    <w:autoRedefine/>
    <w:unhideWhenUsed/>
    <w:rsid w:val="001A4D42"/>
    <w:pPr>
      <w:ind w:left="1100"/>
    </w:pPr>
    <w:rPr>
      <w:sz w:val="20"/>
    </w:rPr>
  </w:style>
  <w:style w:type="paragraph" w:styleId="TOC8">
    <w:name w:val="toc 8"/>
    <w:basedOn w:val="Normal"/>
    <w:next w:val="Normal"/>
    <w:autoRedefine/>
    <w:unhideWhenUsed/>
    <w:rsid w:val="001A4D42"/>
    <w:pPr>
      <w:ind w:left="1320"/>
    </w:pPr>
    <w:rPr>
      <w:sz w:val="20"/>
    </w:rPr>
  </w:style>
  <w:style w:type="paragraph" w:styleId="TOC9">
    <w:name w:val="toc 9"/>
    <w:basedOn w:val="Normal"/>
    <w:next w:val="Normal"/>
    <w:autoRedefine/>
    <w:unhideWhenUsed/>
    <w:rsid w:val="001A4D42"/>
    <w:pPr>
      <w:ind w:left="15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fi.ie/funding/sfi-research-impac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E895-05BE-4CDB-93E2-B50416CE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Cheshire</dc:creator>
  <cp:keywords/>
  <dc:description/>
  <cp:lastModifiedBy>Anna Lane</cp:lastModifiedBy>
  <cp:revision>2</cp:revision>
  <dcterms:created xsi:type="dcterms:W3CDTF">2017-03-01T10:51:00Z</dcterms:created>
  <dcterms:modified xsi:type="dcterms:W3CDTF">2017-03-01T10:51:00Z</dcterms:modified>
</cp:coreProperties>
</file>